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DE0" w:rsidRDefault="00670AA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5591175</wp:posOffset>
            </wp:positionH>
            <wp:positionV relativeFrom="page">
              <wp:posOffset>552450</wp:posOffset>
            </wp:positionV>
            <wp:extent cx="1057275" cy="676275"/>
            <wp:effectExtent l="19050" t="0" r="9525" b="0"/>
            <wp:wrapNone/>
            <wp:docPr id="6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2918460</wp:posOffset>
            </wp:positionH>
            <wp:positionV relativeFrom="paragraph">
              <wp:posOffset>-23495</wp:posOffset>
            </wp:positionV>
            <wp:extent cx="742950" cy="723900"/>
            <wp:effectExtent l="19050" t="0" r="0" b="0"/>
            <wp:wrapNone/>
            <wp:docPr id="1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0E24" w:rsidRPr="00A30E24">
        <w:rPr>
          <w:noProof/>
        </w:rPr>
        <w:drawing>
          <wp:inline distT="0" distB="0" distL="0" distR="0">
            <wp:extent cx="2285526" cy="546852"/>
            <wp:effectExtent l="19050" t="0" r="474" b="0"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084" cy="54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F79" w:rsidRDefault="00193F79" w:rsidP="00193F79">
      <w:pPr>
        <w:tabs>
          <w:tab w:val="left" w:pos="3390"/>
        </w:tabs>
      </w:pPr>
      <w:r>
        <w:t xml:space="preserve">   </w:t>
      </w:r>
      <w:r>
        <w:tab/>
      </w:r>
      <w:r w:rsidRPr="00193F79">
        <w:rPr>
          <w:noProof/>
        </w:rPr>
        <w:drawing>
          <wp:inline distT="0" distB="0" distL="0" distR="0">
            <wp:extent cx="1906341" cy="1097771"/>
            <wp:effectExtent l="19050" t="0" r="0" b="0"/>
            <wp:docPr id="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241" cy="1100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F79" w:rsidRDefault="00193F79" w:rsidP="00193F79">
      <w:pPr>
        <w:tabs>
          <w:tab w:val="left" w:pos="3390"/>
        </w:tabs>
        <w:rPr>
          <w:rFonts w:ascii="Adobe Caslon Pro Bold" w:hAnsi="Adobe Caslon Pro Bold"/>
          <w:b/>
          <w:i/>
        </w:rPr>
      </w:pPr>
      <w:r>
        <w:rPr>
          <w:rFonts w:ascii="Adobe Caslon Pro Bold" w:hAnsi="Adobe Caslon Pro Bold"/>
          <w:b/>
          <w:i/>
        </w:rPr>
        <w:t xml:space="preserve">                                                                   </w:t>
      </w:r>
      <w:r w:rsidR="00681336">
        <w:rPr>
          <w:rFonts w:ascii="Adobe Caslon Pro Bold" w:hAnsi="Adobe Caslon Pro Bold"/>
          <w:b/>
          <w:i/>
        </w:rPr>
        <w:t>Comitato Regionale FIDS</w:t>
      </w:r>
      <w:r w:rsidRPr="006A320F">
        <w:rPr>
          <w:rFonts w:ascii="Adobe Caslon Pro Bold" w:hAnsi="Adobe Caslon Pro Bold"/>
          <w:b/>
          <w:i/>
        </w:rPr>
        <w:t xml:space="preserve"> Puglia</w:t>
      </w:r>
    </w:p>
    <w:p w:rsidR="008E44A5" w:rsidRPr="008E44A5" w:rsidRDefault="008E44A5" w:rsidP="00193F79">
      <w:pPr>
        <w:tabs>
          <w:tab w:val="left" w:pos="3390"/>
        </w:tabs>
        <w:rPr>
          <w:sz w:val="28"/>
          <w:szCs w:val="28"/>
        </w:rPr>
      </w:pPr>
      <w:r>
        <w:rPr>
          <w:rFonts w:ascii="Adobe Caslon Pro Bold" w:hAnsi="Adobe Caslon Pro Bold"/>
          <w:b/>
          <w:sz w:val="28"/>
          <w:szCs w:val="28"/>
        </w:rPr>
        <w:t>Giochi della Gioventù 2015 (Scuole Elementari)</w:t>
      </w:r>
    </w:p>
    <w:p w:rsidR="008E44A5" w:rsidRDefault="008E44A5" w:rsidP="00193F79">
      <w:pPr>
        <w:tabs>
          <w:tab w:val="left" w:pos="3390"/>
        </w:tabs>
        <w:rPr>
          <w:rFonts w:ascii="Adobe Caslon Pro Bold" w:hAnsi="Adobe Caslon Pro Bold"/>
          <w:b/>
          <w:sz w:val="28"/>
          <w:szCs w:val="28"/>
        </w:rPr>
      </w:pPr>
      <w:r w:rsidRPr="008E44A5">
        <w:rPr>
          <w:rFonts w:ascii="Adobe Caslon Pro Bold" w:hAnsi="Adobe Caslon Pro Bold"/>
          <w:b/>
          <w:sz w:val="28"/>
          <w:szCs w:val="28"/>
        </w:rPr>
        <w:t>Giochi  Sportivi Studenteschi 2015</w:t>
      </w:r>
      <w:r>
        <w:rPr>
          <w:rFonts w:ascii="Adobe Caslon Pro Bold" w:hAnsi="Adobe Caslon Pro Bold"/>
          <w:b/>
          <w:sz w:val="28"/>
          <w:szCs w:val="28"/>
        </w:rPr>
        <w:t xml:space="preserve"> (Scuole Superiori di 1° e 2° grado)</w:t>
      </w:r>
    </w:p>
    <w:p w:rsidR="008E44A5" w:rsidRPr="0076146E" w:rsidRDefault="008E44A5" w:rsidP="00193F79">
      <w:pPr>
        <w:tabs>
          <w:tab w:val="left" w:pos="3390"/>
        </w:tabs>
        <w:rPr>
          <w:rFonts w:ascii="Adobe Caslon Pro Bold" w:hAnsi="Adobe Caslon Pro Bold"/>
          <w:b/>
          <w:sz w:val="24"/>
          <w:szCs w:val="24"/>
        </w:rPr>
      </w:pPr>
      <w:r w:rsidRPr="008E44A5">
        <w:rPr>
          <w:rFonts w:ascii="Adobe Caslon Pro Bold" w:hAnsi="Adobe Caslon Pro Bold"/>
          <w:b/>
          <w:sz w:val="24"/>
          <w:szCs w:val="24"/>
          <w:u w:val="single"/>
        </w:rPr>
        <w:t>DANZA SPORTIVA</w:t>
      </w:r>
      <w:r w:rsidR="0076146E" w:rsidRPr="0076146E">
        <w:rPr>
          <w:rFonts w:ascii="Adobe Caslon Pro Bold" w:hAnsi="Adobe Caslon Pro Bold"/>
          <w:b/>
          <w:sz w:val="24"/>
          <w:szCs w:val="24"/>
        </w:rPr>
        <w:t xml:space="preserve">  </w:t>
      </w:r>
      <w:r w:rsidR="0076146E">
        <w:rPr>
          <w:rFonts w:ascii="Adobe Caslon Pro Bold" w:hAnsi="Adobe Caslon Pro Bold"/>
          <w:b/>
          <w:sz w:val="24"/>
          <w:szCs w:val="24"/>
        </w:rPr>
        <w:t>(Il presente regolamento di gara sostituisce ogni scheda tecnica precedente)</w:t>
      </w:r>
    </w:p>
    <w:p w:rsidR="008A046D" w:rsidRDefault="008E44A5" w:rsidP="00193F79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  <w:r w:rsidRPr="00B84F19">
        <w:rPr>
          <w:rFonts w:ascii="Adobe Caslon Pro Bold" w:hAnsi="Adobe Caslon Pro Bold"/>
          <w:sz w:val="24"/>
          <w:szCs w:val="24"/>
          <w:u w:val="single"/>
        </w:rPr>
        <w:t>Programma Tecnico</w:t>
      </w:r>
      <w:r w:rsidR="00D9537C" w:rsidRPr="00B84F19">
        <w:rPr>
          <w:rFonts w:ascii="Adobe Caslon Pro Bold" w:hAnsi="Adobe Caslon Pro Bold"/>
          <w:sz w:val="24"/>
          <w:szCs w:val="24"/>
          <w:u w:val="single"/>
        </w:rPr>
        <w:t xml:space="preserve"> </w:t>
      </w:r>
    </w:p>
    <w:p w:rsidR="008E44A5" w:rsidRPr="008A046D" w:rsidRDefault="008A046D" w:rsidP="00193F79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Sono previste</w:t>
      </w:r>
      <w:r w:rsidR="00D9537C" w:rsidRPr="008A046D">
        <w:rPr>
          <w:rFonts w:ascii="Adobe Caslon Pro Bold" w:hAnsi="Adobe Caslon Pro Bold"/>
          <w:sz w:val="24"/>
          <w:szCs w:val="24"/>
        </w:rPr>
        <w:t xml:space="preserve"> 3 Discipline</w:t>
      </w:r>
      <w:r>
        <w:rPr>
          <w:rFonts w:ascii="Adobe Caslon Pro Bold" w:hAnsi="Adobe Caslon Pro Bold"/>
          <w:sz w:val="24"/>
          <w:szCs w:val="24"/>
        </w:rPr>
        <w:t>:</w:t>
      </w:r>
    </w:p>
    <w:p w:rsidR="00047D6E" w:rsidRDefault="00047D6E" w:rsidP="00047D6E">
      <w:pPr>
        <w:pStyle w:val="Paragrafoelenco"/>
        <w:numPr>
          <w:ilvl w:val="0"/>
          <w:numId w:val="1"/>
        </w:num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Disciplina della “Performance d’ingresso ad eliminazione diretta”</w:t>
      </w:r>
    </w:p>
    <w:p w:rsidR="00047D6E" w:rsidRDefault="00047D6E" w:rsidP="00047D6E">
      <w:pPr>
        <w:pStyle w:val="Paragrafoelenco"/>
        <w:numPr>
          <w:ilvl w:val="0"/>
          <w:numId w:val="1"/>
        </w:num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Disciplina delle “Danze di coppia in Formazione”</w:t>
      </w:r>
    </w:p>
    <w:p w:rsidR="00047D6E" w:rsidRDefault="00047D6E" w:rsidP="00047D6E">
      <w:pPr>
        <w:pStyle w:val="Paragrafoelenco"/>
        <w:numPr>
          <w:ilvl w:val="0"/>
          <w:numId w:val="1"/>
        </w:num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Disciplina delle “Danze di Squadre”</w:t>
      </w:r>
    </w:p>
    <w:p w:rsidR="00047D6E" w:rsidRPr="00B84F19" w:rsidRDefault="00047D6E" w:rsidP="00047D6E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  <w:r w:rsidRPr="00B84F19">
        <w:rPr>
          <w:rFonts w:ascii="Adobe Caslon Pro Bold" w:hAnsi="Adobe Caslon Pro Bold"/>
          <w:sz w:val="24"/>
          <w:szCs w:val="24"/>
          <w:u w:val="single"/>
        </w:rPr>
        <w:t>Regole di base</w:t>
      </w:r>
    </w:p>
    <w:p w:rsidR="008E44A5" w:rsidRDefault="00B84F19" w:rsidP="00B84F19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-</w:t>
      </w:r>
      <w:r w:rsidR="00047D6E" w:rsidRPr="00B84F19">
        <w:rPr>
          <w:rFonts w:ascii="Adobe Caslon Pro Bold" w:hAnsi="Adobe Caslon Pro Bold"/>
          <w:sz w:val="24"/>
          <w:szCs w:val="24"/>
        </w:rPr>
        <w:t>“Performance d’ingresso ad eliminazione diretta”</w:t>
      </w:r>
      <w:r w:rsidR="00155628">
        <w:rPr>
          <w:rFonts w:ascii="Adobe Caslon Pro Bold" w:hAnsi="Adobe Caslon Pro Bold"/>
          <w:sz w:val="24"/>
          <w:szCs w:val="24"/>
        </w:rPr>
        <w:t xml:space="preserve"> obbligatoria per tutte le scuole partecipanti: </w:t>
      </w:r>
      <w:r>
        <w:rPr>
          <w:rFonts w:ascii="Adobe Caslon Pro Bold" w:hAnsi="Adobe Caslon Pro Bold"/>
          <w:sz w:val="24"/>
          <w:szCs w:val="24"/>
        </w:rPr>
        <w:t>tratta</w:t>
      </w:r>
      <w:r w:rsidR="00155628">
        <w:rPr>
          <w:rFonts w:ascii="Adobe Caslon Pro Bold" w:hAnsi="Adobe Caslon Pro Bold"/>
          <w:sz w:val="24"/>
          <w:szCs w:val="24"/>
        </w:rPr>
        <w:t>si</w:t>
      </w:r>
      <w:r>
        <w:rPr>
          <w:rFonts w:ascii="Adobe Caslon Pro Bold" w:hAnsi="Adobe Caslon Pro Bold"/>
          <w:sz w:val="24"/>
          <w:szCs w:val="24"/>
        </w:rPr>
        <w:t xml:space="preserve"> di un </w:t>
      </w:r>
      <w:r w:rsidR="00047D6E" w:rsidRPr="00B84F19">
        <w:rPr>
          <w:rFonts w:ascii="Adobe Caslon Pro Bold" w:hAnsi="Adobe Caslon Pro Bold"/>
          <w:sz w:val="24"/>
          <w:szCs w:val="24"/>
        </w:rPr>
        <w:t xml:space="preserve">cha-cha-cha </w:t>
      </w:r>
      <w:r w:rsidR="00155628">
        <w:rPr>
          <w:rFonts w:ascii="Adobe Caslon Pro Bold" w:hAnsi="Adobe Caslon Pro Bold"/>
          <w:sz w:val="24"/>
          <w:szCs w:val="24"/>
        </w:rPr>
        <w:t>ballato in</w:t>
      </w:r>
      <w:r w:rsidR="00047D6E" w:rsidRPr="00B84F19">
        <w:rPr>
          <w:rFonts w:ascii="Adobe Caslon Pro Bold" w:hAnsi="Adobe Caslon Pro Bold"/>
          <w:sz w:val="24"/>
          <w:szCs w:val="24"/>
        </w:rPr>
        <w:t xml:space="preserve"> gruppo</w:t>
      </w:r>
      <w:r w:rsidR="00220F64" w:rsidRPr="00B84F19">
        <w:rPr>
          <w:rFonts w:ascii="Adobe Caslon Pro Bold" w:hAnsi="Adobe Caslon Pro Bold"/>
          <w:sz w:val="24"/>
          <w:szCs w:val="24"/>
        </w:rPr>
        <w:t xml:space="preserve"> (minimo 8</w:t>
      </w:r>
      <w:r w:rsidR="00A34FDA">
        <w:rPr>
          <w:rFonts w:ascii="Adobe Caslon Pro Bold" w:hAnsi="Adobe Caslon Pro Bold"/>
          <w:sz w:val="24"/>
          <w:szCs w:val="24"/>
        </w:rPr>
        <w:t xml:space="preserve"> </w:t>
      </w:r>
      <w:r w:rsidR="00220F64" w:rsidRPr="00B84F19">
        <w:rPr>
          <w:rFonts w:ascii="Adobe Caslon Pro Bold" w:hAnsi="Adobe Caslon Pro Bold"/>
          <w:sz w:val="24"/>
          <w:szCs w:val="24"/>
        </w:rPr>
        <w:t xml:space="preserve">alunni/e) con </w:t>
      </w:r>
      <w:r w:rsidR="00155628">
        <w:rPr>
          <w:rFonts w:ascii="Adobe Caslon Pro Bold" w:hAnsi="Adobe Caslon Pro Bold"/>
          <w:sz w:val="24"/>
          <w:szCs w:val="24"/>
        </w:rPr>
        <w:t xml:space="preserve">la </w:t>
      </w:r>
      <w:r w:rsidR="00220F64" w:rsidRPr="00B84F19">
        <w:rPr>
          <w:rFonts w:ascii="Adobe Caslon Pro Bold" w:hAnsi="Adobe Caslon Pro Bold"/>
          <w:sz w:val="24"/>
          <w:szCs w:val="24"/>
        </w:rPr>
        <w:t xml:space="preserve">formula di gara della </w:t>
      </w:r>
      <w:r w:rsidR="00155628">
        <w:rPr>
          <w:rFonts w:ascii="Adobe Caslon Pro Bold" w:hAnsi="Adobe Caslon Pro Bold"/>
          <w:sz w:val="24"/>
          <w:szCs w:val="24"/>
        </w:rPr>
        <w:t>“</w:t>
      </w:r>
      <w:r w:rsidR="00220F64" w:rsidRPr="00B84F19">
        <w:rPr>
          <w:rFonts w:ascii="Adobe Caslon Pro Bold" w:hAnsi="Adobe Caslon Pro Bold"/>
          <w:sz w:val="24"/>
          <w:szCs w:val="24"/>
        </w:rPr>
        <w:t>eliminazione diretta</w:t>
      </w:r>
      <w:r w:rsidR="00155628">
        <w:rPr>
          <w:rFonts w:ascii="Adobe Caslon Pro Bold" w:hAnsi="Adobe Caslon Pro Bold"/>
          <w:sz w:val="24"/>
          <w:szCs w:val="24"/>
        </w:rPr>
        <w:t>”</w:t>
      </w:r>
      <w:r w:rsidR="00A34FDA">
        <w:rPr>
          <w:rFonts w:ascii="Adobe Caslon Pro Bold" w:hAnsi="Adobe Caslon Pro Bold"/>
          <w:sz w:val="24"/>
          <w:szCs w:val="24"/>
        </w:rPr>
        <w:t xml:space="preserve"> . La base musicale è proposta dal D.J. della manifestazione.</w:t>
      </w:r>
    </w:p>
    <w:p w:rsidR="00155628" w:rsidRPr="00B84F19" w:rsidRDefault="004A5FF2" w:rsidP="00B84F19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 w:rsidRPr="004A5FF2">
        <w:rPr>
          <w:rFonts w:ascii="Adobe Caslon Pro Bold" w:hAnsi="Adobe Caslon Pro Bold"/>
          <w:sz w:val="24"/>
          <w:szCs w:val="24"/>
        </w:rPr>
        <w:t xml:space="preserve">     </w:t>
      </w:r>
      <w:r>
        <w:rPr>
          <w:rFonts w:ascii="Adobe Caslon Pro Bold" w:hAnsi="Adobe Caslon Pro Bold"/>
          <w:sz w:val="24"/>
          <w:szCs w:val="24"/>
        </w:rPr>
        <w:t xml:space="preserve">  </w:t>
      </w:r>
      <w:r w:rsidR="00155628" w:rsidRPr="004A5FF2">
        <w:rPr>
          <w:rFonts w:ascii="Adobe Caslon Pro Bold" w:hAnsi="Adobe Caslon Pro Bold"/>
          <w:sz w:val="24"/>
          <w:szCs w:val="24"/>
          <w:u w:val="single"/>
        </w:rPr>
        <w:t>IMPORTANTE</w:t>
      </w:r>
      <w:r w:rsidR="00155628" w:rsidRPr="00155628">
        <w:rPr>
          <w:rFonts w:ascii="Adobe Caslon Pro Bold" w:hAnsi="Adobe Caslon Pro Bold"/>
          <w:sz w:val="24"/>
          <w:szCs w:val="24"/>
        </w:rPr>
        <w:t>:  la sconfitta</w:t>
      </w:r>
      <w:r w:rsidR="00155628">
        <w:rPr>
          <w:rFonts w:ascii="Adobe Caslon Pro Bold" w:hAnsi="Adobe Caslon Pro Bold"/>
          <w:sz w:val="24"/>
          <w:szCs w:val="24"/>
        </w:rPr>
        <w:t xml:space="preserve"> in uno  scontro a 2</w:t>
      </w:r>
      <w:r w:rsidR="00A34FDA">
        <w:rPr>
          <w:rFonts w:ascii="Adobe Caslon Pro Bold" w:hAnsi="Adobe Caslon Pro Bold"/>
          <w:sz w:val="24"/>
          <w:szCs w:val="24"/>
        </w:rPr>
        <w:t xml:space="preserve"> </w:t>
      </w:r>
      <w:r w:rsidR="00155628">
        <w:rPr>
          <w:rFonts w:ascii="Adobe Caslon Pro Bold" w:hAnsi="Adobe Caslon Pro Bold"/>
          <w:sz w:val="24"/>
          <w:szCs w:val="24"/>
          <w:u w:val="single"/>
        </w:rPr>
        <w:t xml:space="preserve"> non esclude dal resto della competizione!</w:t>
      </w:r>
    </w:p>
    <w:p w:rsidR="00220F64" w:rsidRPr="004A5FF2" w:rsidRDefault="004A5FF2" w:rsidP="004A5FF2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- </w:t>
      </w:r>
      <w:r w:rsidR="00220F64" w:rsidRPr="004A5FF2">
        <w:rPr>
          <w:rFonts w:ascii="Adobe Caslon Pro Bold" w:hAnsi="Adobe Caslon Pro Bold"/>
          <w:sz w:val="24"/>
          <w:szCs w:val="24"/>
        </w:rPr>
        <w:t>Disciplina delle “Danze di coppia in Formazione”</w:t>
      </w:r>
      <w:r w:rsidR="00155628" w:rsidRPr="004A5FF2">
        <w:rPr>
          <w:rFonts w:ascii="Adobe Caslon Pro Bold" w:hAnsi="Adobe Caslon Pro Bold"/>
          <w:sz w:val="24"/>
          <w:szCs w:val="24"/>
        </w:rPr>
        <w:t xml:space="preserve">: </w:t>
      </w:r>
      <w:r w:rsidR="00B84F19" w:rsidRPr="004A5FF2">
        <w:rPr>
          <w:rFonts w:ascii="Adobe Caslon Pro Bold" w:hAnsi="Adobe Caslon Pro Bold"/>
          <w:sz w:val="24"/>
          <w:szCs w:val="24"/>
        </w:rPr>
        <w:t>tratta</w:t>
      </w:r>
      <w:r w:rsidR="00155628" w:rsidRPr="004A5FF2">
        <w:rPr>
          <w:rFonts w:ascii="Adobe Caslon Pro Bold" w:hAnsi="Adobe Caslon Pro Bold"/>
          <w:sz w:val="24"/>
          <w:szCs w:val="24"/>
        </w:rPr>
        <w:t>si</w:t>
      </w:r>
      <w:r w:rsidR="00B84F19" w:rsidRPr="004A5FF2">
        <w:rPr>
          <w:rFonts w:ascii="Adobe Caslon Pro Bold" w:hAnsi="Adobe Caslon Pro Bold"/>
          <w:sz w:val="24"/>
          <w:szCs w:val="24"/>
        </w:rPr>
        <w:t xml:space="preserve"> d</w:t>
      </w:r>
      <w:r w:rsidR="00155628" w:rsidRPr="004A5FF2">
        <w:rPr>
          <w:rFonts w:ascii="Adobe Caslon Pro Bold" w:hAnsi="Adobe Caslon Pro Bold"/>
          <w:sz w:val="24"/>
          <w:szCs w:val="24"/>
        </w:rPr>
        <w:t>i</w:t>
      </w:r>
      <w:r w:rsidR="00B84F19" w:rsidRPr="004A5FF2">
        <w:rPr>
          <w:rFonts w:ascii="Adobe Caslon Pro Bold" w:hAnsi="Adobe Caslon Pro Bold"/>
          <w:sz w:val="24"/>
          <w:szCs w:val="24"/>
        </w:rPr>
        <w:t xml:space="preserve"> un</w:t>
      </w:r>
      <w:r w:rsidR="00220F64" w:rsidRPr="004A5FF2">
        <w:rPr>
          <w:rFonts w:ascii="Adobe Caslon Pro Bold" w:hAnsi="Adobe Caslon Pro Bold"/>
          <w:sz w:val="24"/>
          <w:szCs w:val="24"/>
        </w:rPr>
        <w:t xml:space="preserve"> gruppo di coppie uomo/donna (minimo 3 coppie) che ballano simultaneamente </w:t>
      </w:r>
      <w:r w:rsidR="00155628" w:rsidRPr="004A5FF2">
        <w:rPr>
          <w:rFonts w:ascii="Adobe Caslon Pro Bold" w:hAnsi="Adobe Caslon Pro Bold"/>
          <w:sz w:val="24"/>
          <w:szCs w:val="24"/>
        </w:rPr>
        <w:t>lo stesso programma</w:t>
      </w:r>
      <w:r w:rsidR="000D25F5" w:rsidRPr="004A5FF2">
        <w:rPr>
          <w:rFonts w:ascii="Adobe Caslon Pro Bold" w:hAnsi="Adobe Caslon Pro Bold"/>
          <w:sz w:val="24"/>
          <w:szCs w:val="24"/>
        </w:rPr>
        <w:t xml:space="preserve"> (solo figure presenti nel testo FIDS “Balli e Danze di società”)</w:t>
      </w:r>
      <w:r w:rsidR="00155628" w:rsidRPr="004A5FF2">
        <w:rPr>
          <w:rFonts w:ascii="Adobe Caslon Pro Bold" w:hAnsi="Adobe Caslon Pro Bold"/>
          <w:sz w:val="24"/>
          <w:szCs w:val="24"/>
        </w:rPr>
        <w:t xml:space="preserve"> </w:t>
      </w:r>
      <w:r w:rsidR="00220F64" w:rsidRPr="004A5FF2">
        <w:rPr>
          <w:rFonts w:ascii="Adobe Caslon Pro Bold" w:hAnsi="Adobe Caslon Pro Bold"/>
          <w:sz w:val="24"/>
          <w:szCs w:val="24"/>
        </w:rPr>
        <w:t>scelta tra:</w:t>
      </w:r>
    </w:p>
    <w:p w:rsidR="00220F64" w:rsidRPr="00220F64" w:rsidRDefault="00220F64" w:rsidP="00220F64">
      <w:pPr>
        <w:pStyle w:val="Paragrafoelenco"/>
        <w:numPr>
          <w:ilvl w:val="0"/>
          <w:numId w:val="2"/>
        </w:numPr>
        <w:tabs>
          <w:tab w:val="left" w:pos="3390"/>
        </w:tabs>
        <w:rPr>
          <w:rFonts w:ascii="Adobe Caslon Pro Bold" w:hAnsi="Adobe Caslon Pro Bold"/>
          <w:b/>
          <w:sz w:val="24"/>
          <w:szCs w:val="24"/>
        </w:rPr>
      </w:pPr>
      <w:r w:rsidRPr="00220F64">
        <w:rPr>
          <w:rFonts w:ascii="Adobe Caslon Pro Bold" w:hAnsi="Adobe Caslon Pro Bold"/>
          <w:sz w:val="24"/>
          <w:szCs w:val="24"/>
        </w:rPr>
        <w:t>Bachata</w:t>
      </w:r>
      <w:r>
        <w:rPr>
          <w:rFonts w:ascii="Adobe Caslon Pro Bold" w:hAnsi="Adobe Caslon Pro Bold"/>
          <w:sz w:val="24"/>
          <w:szCs w:val="24"/>
        </w:rPr>
        <w:t xml:space="preserve"> o Cha-cha-cha o Mazurka per le Scuole Elementari</w:t>
      </w:r>
    </w:p>
    <w:p w:rsidR="00220F64" w:rsidRPr="004A5FF2" w:rsidRDefault="00220F64" w:rsidP="00220F64">
      <w:pPr>
        <w:pStyle w:val="Paragrafoelenco"/>
        <w:numPr>
          <w:ilvl w:val="0"/>
          <w:numId w:val="2"/>
        </w:numPr>
        <w:tabs>
          <w:tab w:val="left" w:pos="3390"/>
        </w:tabs>
        <w:rPr>
          <w:rFonts w:ascii="Adobe Caslon Pro Bold" w:hAnsi="Adobe Caslon Pro Bold"/>
          <w:b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Salsa  o Cha-cha-cha o Mazurka per le Scuole Superiori di 1° e 2° grado</w:t>
      </w:r>
    </w:p>
    <w:p w:rsidR="004A5FF2" w:rsidRPr="004A5FF2" w:rsidRDefault="004A5FF2" w:rsidP="004A5FF2">
      <w:pPr>
        <w:tabs>
          <w:tab w:val="left" w:pos="3390"/>
        </w:tabs>
        <w:ind w:left="405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La </w:t>
      </w:r>
      <w:r w:rsidRPr="004A5FF2">
        <w:rPr>
          <w:rFonts w:ascii="Adobe Caslon Pro Bold" w:hAnsi="Adobe Caslon Pro Bold"/>
          <w:sz w:val="24"/>
          <w:szCs w:val="24"/>
        </w:rPr>
        <w:t>base musicale è proposta dal D.J. della manifestazione.</w:t>
      </w:r>
    </w:p>
    <w:p w:rsidR="00B84F19" w:rsidRDefault="004A5FF2" w:rsidP="00B84F19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 w:rsidRPr="004A5FF2">
        <w:rPr>
          <w:rFonts w:ascii="Adobe Caslon Pro Bold" w:hAnsi="Adobe Caslon Pro Bold"/>
          <w:sz w:val="24"/>
          <w:szCs w:val="24"/>
        </w:rPr>
        <w:t xml:space="preserve">     </w:t>
      </w:r>
      <w:r w:rsidR="00B84F19" w:rsidRPr="004A5FF2">
        <w:rPr>
          <w:rFonts w:ascii="Adobe Caslon Pro Bold" w:hAnsi="Adobe Caslon Pro Bold"/>
          <w:sz w:val="24"/>
          <w:szCs w:val="24"/>
        </w:rPr>
        <w:t xml:space="preserve">  </w:t>
      </w:r>
      <w:r w:rsidR="00B84F19" w:rsidRPr="004A5FF2">
        <w:rPr>
          <w:rFonts w:ascii="Adobe Caslon Pro Bold" w:hAnsi="Adobe Caslon Pro Bold"/>
          <w:sz w:val="24"/>
          <w:szCs w:val="24"/>
          <w:u w:val="single"/>
        </w:rPr>
        <w:t>IMPORTANTE</w:t>
      </w:r>
      <w:r w:rsidR="00B84F19">
        <w:rPr>
          <w:rFonts w:ascii="Adobe Caslon Pro Bold" w:hAnsi="Adobe Caslon Pro Bold"/>
          <w:sz w:val="24"/>
          <w:szCs w:val="24"/>
        </w:rPr>
        <w:t>: o</w:t>
      </w:r>
      <w:r w:rsidR="00B84F19" w:rsidRPr="00B84F19">
        <w:rPr>
          <w:rFonts w:ascii="Adobe Caslon Pro Bold" w:hAnsi="Adobe Caslon Pro Bold"/>
          <w:sz w:val="24"/>
          <w:szCs w:val="24"/>
        </w:rPr>
        <w:t xml:space="preserve">gni scuola può presentare gruppi di coppie </w:t>
      </w:r>
      <w:r w:rsidR="00B84F19" w:rsidRPr="004D3D2C">
        <w:rPr>
          <w:rFonts w:ascii="Adobe Caslon Pro Bold" w:hAnsi="Adobe Caslon Pro Bold"/>
          <w:sz w:val="24"/>
          <w:szCs w:val="24"/>
          <w:u w:val="single"/>
        </w:rPr>
        <w:t>anche</w:t>
      </w:r>
      <w:r w:rsidR="00B84F19" w:rsidRPr="00B84F19">
        <w:rPr>
          <w:rFonts w:ascii="Adobe Caslon Pro Bold" w:hAnsi="Adobe Caslon Pro Bold"/>
          <w:sz w:val="24"/>
          <w:szCs w:val="24"/>
        </w:rPr>
        <w:t xml:space="preserve"> in </w:t>
      </w:r>
      <w:r w:rsidR="004D3D2C">
        <w:rPr>
          <w:rFonts w:ascii="Adobe Caslon Pro Bold" w:hAnsi="Adobe Caslon Pro Bold"/>
          <w:sz w:val="24"/>
          <w:szCs w:val="24"/>
        </w:rPr>
        <w:t xml:space="preserve"> tutti e 3</w:t>
      </w:r>
      <w:r w:rsidR="00B84F19" w:rsidRPr="00B84F19">
        <w:rPr>
          <w:rFonts w:ascii="Adobe Caslon Pro Bold" w:hAnsi="Adobe Caslon Pro Bold"/>
          <w:sz w:val="24"/>
          <w:szCs w:val="24"/>
        </w:rPr>
        <w:t xml:space="preserve"> i balli</w:t>
      </w:r>
      <w:r w:rsidR="004D3D2C">
        <w:rPr>
          <w:rFonts w:ascii="Adobe Caslon Pro Bold" w:hAnsi="Adobe Caslon Pro Bold"/>
          <w:sz w:val="24"/>
          <w:szCs w:val="24"/>
        </w:rPr>
        <w:t xml:space="preserve"> previsti</w:t>
      </w:r>
      <w:r w:rsidR="00B84F19">
        <w:rPr>
          <w:rFonts w:ascii="Adobe Caslon Pro Bold" w:hAnsi="Adobe Caslon Pro Bold"/>
          <w:sz w:val="24"/>
          <w:szCs w:val="24"/>
        </w:rPr>
        <w:t>.</w:t>
      </w:r>
    </w:p>
    <w:p w:rsidR="00B84F19" w:rsidRDefault="00B84F19" w:rsidP="00B84F19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  -</w:t>
      </w:r>
      <w:r w:rsidRPr="00B84F19">
        <w:rPr>
          <w:rFonts w:ascii="Adobe Caslon Pro Bold" w:hAnsi="Adobe Caslon Pro Bold"/>
          <w:sz w:val="24"/>
          <w:szCs w:val="24"/>
        </w:rPr>
        <w:t>Disciplina delle “Danze di Squadre”</w:t>
      </w:r>
      <w:r>
        <w:rPr>
          <w:rFonts w:ascii="Adobe Caslon Pro Bold" w:hAnsi="Adobe Caslon Pro Bold"/>
          <w:sz w:val="24"/>
          <w:szCs w:val="24"/>
        </w:rPr>
        <w:t xml:space="preserve">: trattasi di gruppi </w:t>
      </w:r>
      <w:r w:rsidR="00573ED0">
        <w:rPr>
          <w:rFonts w:ascii="Adobe Caslon Pro Bold" w:hAnsi="Adobe Caslon Pro Bold"/>
          <w:sz w:val="24"/>
          <w:szCs w:val="24"/>
        </w:rPr>
        <w:t xml:space="preserve"> o maschili o femminili o misti (minimo 3 alunni/e) che</w:t>
      </w:r>
      <w:r w:rsidR="004A5FF2">
        <w:rPr>
          <w:rFonts w:ascii="Adobe Caslon Pro Bold" w:hAnsi="Adobe Caslon Pro Bold"/>
          <w:sz w:val="24"/>
          <w:szCs w:val="24"/>
        </w:rPr>
        <w:t>, su base musicale propria,</w:t>
      </w:r>
      <w:r w:rsidR="00573ED0">
        <w:rPr>
          <w:rFonts w:ascii="Adobe Caslon Pro Bold" w:hAnsi="Adobe Caslon Pro Bold"/>
          <w:sz w:val="24"/>
          <w:szCs w:val="24"/>
        </w:rPr>
        <w:t xml:space="preserve"> ballano a scelta tra:</w:t>
      </w:r>
    </w:p>
    <w:p w:rsidR="00573ED0" w:rsidRPr="00573ED0" w:rsidRDefault="00573ED0" w:rsidP="00573ED0">
      <w:pPr>
        <w:pStyle w:val="Paragrafoelenco"/>
        <w:numPr>
          <w:ilvl w:val="0"/>
          <w:numId w:val="2"/>
        </w:numPr>
        <w:tabs>
          <w:tab w:val="left" w:pos="3390"/>
        </w:tabs>
        <w:rPr>
          <w:rFonts w:ascii="Adobe Caslon Pro Bold" w:hAnsi="Adobe Caslon Pro Bold"/>
          <w:b/>
          <w:sz w:val="24"/>
          <w:szCs w:val="24"/>
        </w:rPr>
      </w:pPr>
      <w:r w:rsidRPr="00573ED0">
        <w:rPr>
          <w:rFonts w:ascii="Adobe Caslon Pro Bold" w:hAnsi="Adobe Caslon Pro Bold"/>
          <w:sz w:val="24"/>
          <w:szCs w:val="24"/>
        </w:rPr>
        <w:t xml:space="preserve">Synchro dance o Show dance o Hip-hop </w:t>
      </w:r>
      <w:r>
        <w:rPr>
          <w:rFonts w:ascii="Adobe Caslon Pro Bold" w:hAnsi="Adobe Caslon Pro Bold"/>
          <w:sz w:val="24"/>
          <w:szCs w:val="24"/>
        </w:rPr>
        <w:t>( sia per le Scuole Elementari</w:t>
      </w:r>
      <w:r w:rsidRPr="00573ED0">
        <w:rPr>
          <w:rFonts w:ascii="Adobe Caslon Pro Bold" w:hAnsi="Adobe Caslon Pro Bold"/>
          <w:sz w:val="24"/>
          <w:szCs w:val="24"/>
        </w:rPr>
        <w:t xml:space="preserve"> </w:t>
      </w:r>
      <w:r>
        <w:rPr>
          <w:rFonts w:ascii="Adobe Caslon Pro Bold" w:hAnsi="Adobe Caslon Pro Bold"/>
          <w:sz w:val="24"/>
          <w:szCs w:val="24"/>
        </w:rPr>
        <w:t>che per le Scuole Superiori di 1° e 2° grado)</w:t>
      </w:r>
    </w:p>
    <w:p w:rsidR="00573ED0" w:rsidRDefault="00573ED0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 w:rsidRPr="004A5FF2">
        <w:rPr>
          <w:rFonts w:ascii="Adobe Caslon Pro Bold" w:hAnsi="Adobe Caslon Pro Bold"/>
          <w:sz w:val="24"/>
          <w:szCs w:val="24"/>
        </w:rPr>
        <w:t xml:space="preserve">  </w:t>
      </w:r>
      <w:r w:rsidR="004A5FF2" w:rsidRPr="004A5FF2">
        <w:rPr>
          <w:rFonts w:ascii="Adobe Caslon Pro Bold" w:hAnsi="Adobe Caslon Pro Bold"/>
          <w:sz w:val="24"/>
          <w:szCs w:val="24"/>
        </w:rPr>
        <w:t xml:space="preserve">      </w:t>
      </w:r>
      <w:r w:rsidRPr="004A5FF2">
        <w:rPr>
          <w:rFonts w:ascii="Adobe Caslon Pro Bold" w:hAnsi="Adobe Caslon Pro Bold"/>
          <w:sz w:val="24"/>
          <w:szCs w:val="24"/>
          <w:u w:val="single"/>
        </w:rPr>
        <w:t>IMPORTANTE</w:t>
      </w:r>
      <w:r w:rsidRPr="00573ED0">
        <w:rPr>
          <w:rFonts w:ascii="Adobe Caslon Pro Bold" w:hAnsi="Adobe Caslon Pro Bold"/>
          <w:sz w:val="24"/>
          <w:szCs w:val="24"/>
        </w:rPr>
        <w:t>: ogni scuola</w:t>
      </w:r>
      <w:r>
        <w:rPr>
          <w:rFonts w:ascii="Adobe Caslon Pro Bold" w:hAnsi="Adobe Caslon Pro Bold"/>
          <w:sz w:val="24"/>
          <w:szCs w:val="24"/>
        </w:rPr>
        <w:t xml:space="preserve"> può presentare gruppi di alunni/e</w:t>
      </w:r>
      <w:r w:rsidRPr="00573ED0">
        <w:rPr>
          <w:rFonts w:ascii="Adobe Caslon Pro Bold" w:hAnsi="Adobe Caslon Pro Bold"/>
          <w:sz w:val="24"/>
          <w:szCs w:val="24"/>
        </w:rPr>
        <w:t xml:space="preserve"> </w:t>
      </w:r>
      <w:r w:rsidRPr="004D3D2C">
        <w:rPr>
          <w:rFonts w:ascii="Adobe Caslon Pro Bold" w:hAnsi="Adobe Caslon Pro Bold"/>
          <w:sz w:val="24"/>
          <w:szCs w:val="24"/>
          <w:u w:val="single"/>
        </w:rPr>
        <w:t>anche</w:t>
      </w:r>
      <w:r w:rsidRPr="00573ED0">
        <w:rPr>
          <w:rFonts w:ascii="Adobe Caslon Pro Bold" w:hAnsi="Adobe Caslon Pro Bold"/>
          <w:sz w:val="24"/>
          <w:szCs w:val="24"/>
        </w:rPr>
        <w:t xml:space="preserve"> in </w:t>
      </w:r>
      <w:r w:rsidR="004D3D2C">
        <w:rPr>
          <w:rFonts w:ascii="Adobe Caslon Pro Bold" w:hAnsi="Adobe Caslon Pro Bold"/>
          <w:sz w:val="24"/>
          <w:szCs w:val="24"/>
        </w:rPr>
        <w:t xml:space="preserve"> tutte e 3</w:t>
      </w:r>
      <w:r w:rsidRPr="00573ED0">
        <w:rPr>
          <w:rFonts w:ascii="Adobe Caslon Pro Bold" w:hAnsi="Adobe Caslon Pro Bold"/>
          <w:sz w:val="24"/>
          <w:szCs w:val="24"/>
        </w:rPr>
        <w:t xml:space="preserve"> </w:t>
      </w:r>
      <w:r>
        <w:rPr>
          <w:rFonts w:ascii="Adobe Caslon Pro Bold" w:hAnsi="Adobe Caslon Pro Bold"/>
          <w:sz w:val="24"/>
          <w:szCs w:val="24"/>
        </w:rPr>
        <w:t>le specialità previste</w:t>
      </w:r>
      <w:r w:rsidRPr="00573ED0">
        <w:rPr>
          <w:rFonts w:ascii="Adobe Caslon Pro Bold" w:hAnsi="Adobe Caslon Pro Bold"/>
          <w:sz w:val="24"/>
          <w:szCs w:val="24"/>
        </w:rPr>
        <w:t>.</w:t>
      </w:r>
    </w:p>
    <w:p w:rsidR="000E5BBE" w:rsidRDefault="000E5BBE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</w:p>
    <w:p w:rsidR="004A5FF2" w:rsidRDefault="004A5FF2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  <w:r w:rsidRPr="004A5FF2">
        <w:rPr>
          <w:rFonts w:ascii="Adobe Caslon Pro Bold" w:hAnsi="Adobe Caslon Pro Bold"/>
          <w:sz w:val="24"/>
          <w:szCs w:val="24"/>
          <w:u w:val="single"/>
        </w:rPr>
        <w:lastRenderedPageBreak/>
        <w:t>Musiche di gara</w:t>
      </w:r>
    </w:p>
    <w:p w:rsidR="004A5FF2" w:rsidRPr="000E5BBE" w:rsidRDefault="000E5BBE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 w:rsidRPr="000E5BBE">
        <w:rPr>
          <w:rFonts w:ascii="Adobe Caslon Pro Bold" w:hAnsi="Adobe Caslon Pro Bold"/>
          <w:sz w:val="24"/>
          <w:szCs w:val="24"/>
        </w:rPr>
        <w:t xml:space="preserve">Ogni gruppo </w:t>
      </w:r>
      <w:r>
        <w:rPr>
          <w:rFonts w:ascii="Adobe Caslon Pro Bold" w:hAnsi="Adobe Caslon Pro Bold"/>
          <w:sz w:val="24"/>
          <w:szCs w:val="24"/>
        </w:rPr>
        <w:t>che balla su base musicale propria deve consegnare al D.J. della manifestazione un C.D. con la musica interessata e l’indicazione del gruppo e della Scuola di appartenenza. L’accompagnatore ufficiale deve essere in grado di presentare, qualora richiesto dalla SIAE, il C.D. originale da cui è stata estrapolata la traccia musicale.</w:t>
      </w:r>
    </w:p>
    <w:p w:rsidR="00D4484F" w:rsidRPr="00D4484F" w:rsidRDefault="00D4484F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  <w:r w:rsidRPr="00D4484F">
        <w:rPr>
          <w:rFonts w:ascii="Adobe Caslon Pro Bold" w:hAnsi="Adobe Caslon Pro Bold"/>
          <w:sz w:val="24"/>
          <w:szCs w:val="24"/>
          <w:u w:val="single"/>
        </w:rPr>
        <w:t>Età dei partecipanti/Categorie</w:t>
      </w:r>
    </w:p>
    <w:p w:rsidR="00573ED0" w:rsidRDefault="00D4484F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 w:rsidRPr="00D4484F">
        <w:rPr>
          <w:rFonts w:ascii="Adobe Caslon Pro Bold" w:hAnsi="Adobe Caslon Pro Bold"/>
          <w:sz w:val="24"/>
          <w:szCs w:val="24"/>
        </w:rPr>
        <w:t xml:space="preserve">La competizione </w:t>
      </w:r>
      <w:r>
        <w:rPr>
          <w:rFonts w:ascii="Adobe Caslon Pro Bold" w:hAnsi="Adobe Caslon Pro Bold"/>
          <w:sz w:val="24"/>
          <w:szCs w:val="24"/>
        </w:rPr>
        <w:t xml:space="preserve">in base all’età degli alunni/e </w:t>
      </w:r>
      <w:r w:rsidRPr="00D4484F">
        <w:rPr>
          <w:rFonts w:ascii="Adobe Caslon Pro Bold" w:hAnsi="Adobe Caslon Pro Bold"/>
          <w:sz w:val="24"/>
          <w:szCs w:val="24"/>
        </w:rPr>
        <w:t xml:space="preserve">sarà suddivisa </w:t>
      </w:r>
      <w:r>
        <w:rPr>
          <w:rFonts w:ascii="Adobe Caslon Pro Bold" w:hAnsi="Adobe Caslon Pro Bold"/>
          <w:sz w:val="24"/>
          <w:szCs w:val="24"/>
        </w:rPr>
        <w:t>nelle seguenti categorie:</w:t>
      </w:r>
    </w:p>
    <w:p w:rsidR="00D4484F" w:rsidRDefault="00D4484F" w:rsidP="00D4484F">
      <w:pPr>
        <w:pStyle w:val="Paragrafoelenco"/>
        <w:numPr>
          <w:ilvl w:val="0"/>
          <w:numId w:val="8"/>
        </w:num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Scuola Elementare categoria unica</w:t>
      </w:r>
    </w:p>
    <w:p w:rsidR="00D4484F" w:rsidRDefault="00D4484F" w:rsidP="00D4484F">
      <w:pPr>
        <w:pStyle w:val="Paragrafoelenco"/>
        <w:numPr>
          <w:ilvl w:val="0"/>
          <w:numId w:val="8"/>
        </w:num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Scuola secondaria di 1° grado categoria unica </w:t>
      </w:r>
    </w:p>
    <w:p w:rsidR="00D4484F" w:rsidRDefault="00D4484F" w:rsidP="00D4484F">
      <w:pPr>
        <w:pStyle w:val="Paragrafoelenco"/>
        <w:numPr>
          <w:ilvl w:val="0"/>
          <w:numId w:val="8"/>
        </w:num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Scuola secondaria di 2° grado categoria unica </w:t>
      </w:r>
    </w:p>
    <w:p w:rsidR="00D4484F" w:rsidRDefault="00D4484F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 w:rsidRPr="004D3D2C">
        <w:rPr>
          <w:rFonts w:ascii="Adobe Caslon Pro Bold" w:hAnsi="Adobe Caslon Pro Bold"/>
          <w:sz w:val="24"/>
          <w:szCs w:val="24"/>
          <w:u w:val="single"/>
        </w:rPr>
        <w:t>IMPORTANTE</w:t>
      </w:r>
      <w:r>
        <w:rPr>
          <w:rFonts w:ascii="Adobe Caslon Pro Bold" w:hAnsi="Adobe Caslon Pro Bold"/>
          <w:sz w:val="24"/>
          <w:szCs w:val="24"/>
        </w:rPr>
        <w:t>: è consentita la partecipazione di alunni/e in anticipo o in ritardo di 1 anno; nessun limite di età per alunni/e con disabilità</w:t>
      </w:r>
      <w:r w:rsidR="005F3ECA">
        <w:rPr>
          <w:rFonts w:ascii="Adobe Caslon Pro Bold" w:hAnsi="Adobe Caslon Pro Bold"/>
          <w:sz w:val="24"/>
          <w:szCs w:val="24"/>
        </w:rPr>
        <w:t>.</w:t>
      </w:r>
    </w:p>
    <w:p w:rsidR="00B6725F" w:rsidRDefault="00B6725F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  <w:r w:rsidRPr="00B6725F">
        <w:rPr>
          <w:rFonts w:ascii="Adobe Caslon Pro Bold" w:hAnsi="Adobe Caslon Pro Bold"/>
          <w:sz w:val="24"/>
          <w:szCs w:val="24"/>
          <w:u w:val="single"/>
        </w:rPr>
        <w:t>Tempi di gara</w:t>
      </w:r>
    </w:p>
    <w:p w:rsidR="00B6725F" w:rsidRDefault="00B6725F" w:rsidP="00B6725F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 w:rsidRPr="00B6725F">
        <w:rPr>
          <w:rFonts w:ascii="Adobe Caslon Pro Bold" w:hAnsi="Adobe Caslon Pro Bold"/>
          <w:sz w:val="24"/>
          <w:szCs w:val="24"/>
        </w:rPr>
        <w:t>“Danze di coppia in Formazione”</w:t>
      </w:r>
      <w:r>
        <w:rPr>
          <w:rFonts w:ascii="Adobe Caslon Pro Bold" w:hAnsi="Adobe Caslon Pro Bold"/>
          <w:sz w:val="24"/>
          <w:szCs w:val="24"/>
        </w:rPr>
        <w:t xml:space="preserve"> ma</w:t>
      </w:r>
      <w:r w:rsidR="004D3D2C">
        <w:rPr>
          <w:rFonts w:ascii="Adobe Caslon Pro Bold" w:hAnsi="Adobe Caslon Pro Bold"/>
          <w:sz w:val="24"/>
          <w:szCs w:val="24"/>
        </w:rPr>
        <w:t>ssimo</w:t>
      </w:r>
      <w:r>
        <w:rPr>
          <w:rFonts w:ascii="Adobe Caslon Pro Bold" w:hAnsi="Adobe Caslon Pro Bold"/>
          <w:sz w:val="24"/>
          <w:szCs w:val="24"/>
        </w:rPr>
        <w:t xml:space="preserve"> 1’30’’</w:t>
      </w:r>
    </w:p>
    <w:p w:rsidR="00B6725F" w:rsidRPr="00B6725F" w:rsidRDefault="00B6725F" w:rsidP="00B6725F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 </w:t>
      </w:r>
      <w:r w:rsidRPr="00B6725F">
        <w:rPr>
          <w:rFonts w:ascii="Adobe Caslon Pro Bold" w:hAnsi="Adobe Caslon Pro Bold"/>
          <w:sz w:val="24"/>
          <w:szCs w:val="24"/>
        </w:rPr>
        <w:t>“Performance d’ingresso ad eliminazione diretta”</w:t>
      </w:r>
      <w:r>
        <w:rPr>
          <w:rFonts w:ascii="Adobe Caslon Pro Bold" w:hAnsi="Adobe Caslon Pro Bold"/>
          <w:sz w:val="24"/>
          <w:szCs w:val="24"/>
        </w:rPr>
        <w:t xml:space="preserve"> e “Danze di Squadre”  </w:t>
      </w:r>
      <w:r w:rsidR="004D3D2C">
        <w:rPr>
          <w:rFonts w:ascii="Adobe Caslon Pro Bold" w:hAnsi="Adobe Caslon Pro Bold"/>
          <w:sz w:val="24"/>
          <w:szCs w:val="24"/>
        </w:rPr>
        <w:t>massimo</w:t>
      </w:r>
      <w:r>
        <w:rPr>
          <w:rFonts w:ascii="Adobe Caslon Pro Bold" w:hAnsi="Adobe Caslon Pro Bold"/>
          <w:sz w:val="24"/>
          <w:szCs w:val="24"/>
        </w:rPr>
        <w:t xml:space="preserve"> 2’00’’</w:t>
      </w:r>
    </w:p>
    <w:p w:rsidR="00B6725F" w:rsidRDefault="00B6725F" w:rsidP="00B6725F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Solo per lo “Show dance”</w:t>
      </w:r>
      <w:r w:rsidR="000D25F5">
        <w:rPr>
          <w:rFonts w:ascii="Adobe Caslon Pro Bold" w:hAnsi="Adobe Caslon Pro Bold"/>
          <w:sz w:val="24"/>
          <w:szCs w:val="24"/>
        </w:rPr>
        <w:t xml:space="preserve"> è previsto un tempo massimo di 2’30’’.</w:t>
      </w:r>
    </w:p>
    <w:p w:rsidR="00AB4BC7" w:rsidRDefault="00AB4BC7" w:rsidP="00B6725F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  <w:r>
        <w:rPr>
          <w:rFonts w:ascii="Adobe Caslon Pro Bold" w:hAnsi="Adobe Caslon Pro Bold"/>
          <w:sz w:val="24"/>
          <w:szCs w:val="24"/>
          <w:u w:val="single"/>
        </w:rPr>
        <w:t>Risultati/</w:t>
      </w:r>
      <w:r w:rsidRPr="00AB4BC7">
        <w:rPr>
          <w:rFonts w:ascii="Adobe Caslon Pro Bold" w:hAnsi="Adobe Caslon Pro Bold"/>
          <w:sz w:val="24"/>
          <w:szCs w:val="24"/>
          <w:u w:val="single"/>
        </w:rPr>
        <w:t>classifiche</w:t>
      </w:r>
      <w:r>
        <w:rPr>
          <w:rFonts w:ascii="Adobe Caslon Pro Bold" w:hAnsi="Adobe Caslon Pro Bold"/>
          <w:sz w:val="24"/>
          <w:szCs w:val="24"/>
          <w:u w:val="single"/>
        </w:rPr>
        <w:t>/premiazioni</w:t>
      </w:r>
    </w:p>
    <w:p w:rsidR="00AB4BC7" w:rsidRDefault="00AB4BC7" w:rsidP="00B6725F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 w:rsidRPr="00AB4BC7">
        <w:rPr>
          <w:rFonts w:ascii="Adobe Caslon Pro Bold" w:hAnsi="Adobe Caslon Pro Bold"/>
          <w:sz w:val="24"/>
          <w:szCs w:val="24"/>
        </w:rPr>
        <w:t xml:space="preserve">Nell’ambito della stessa categoria </w:t>
      </w:r>
      <w:r>
        <w:rPr>
          <w:rFonts w:ascii="Adobe Caslon Pro Bold" w:hAnsi="Adobe Caslon Pro Bold"/>
          <w:sz w:val="24"/>
          <w:szCs w:val="24"/>
        </w:rPr>
        <w:t xml:space="preserve">si procederà, in base ai punteggi espressi dai Giudici, a stilare una classifica per la </w:t>
      </w:r>
      <w:r w:rsidR="00CE4D70">
        <w:rPr>
          <w:rFonts w:ascii="Adobe Caslon Pro Bold" w:hAnsi="Adobe Caslon Pro Bold"/>
          <w:sz w:val="24"/>
          <w:szCs w:val="24"/>
        </w:rPr>
        <w:t xml:space="preserve">1^ </w:t>
      </w:r>
      <w:r>
        <w:rPr>
          <w:rFonts w:ascii="Adobe Caslon Pro Bold" w:hAnsi="Adobe Caslon Pro Bold"/>
          <w:sz w:val="24"/>
          <w:szCs w:val="24"/>
        </w:rPr>
        <w:t>disciplina</w:t>
      </w:r>
      <w:r w:rsidR="00CE4D70">
        <w:rPr>
          <w:rFonts w:ascii="Adobe Caslon Pro Bold" w:hAnsi="Adobe Caslon Pro Bold"/>
          <w:sz w:val="24"/>
          <w:szCs w:val="24"/>
        </w:rPr>
        <w:t xml:space="preserve"> </w:t>
      </w:r>
      <w:r>
        <w:rPr>
          <w:rFonts w:ascii="Adobe Caslon Pro Bold" w:hAnsi="Adobe Caslon Pro Bold"/>
          <w:sz w:val="24"/>
          <w:szCs w:val="24"/>
        </w:rPr>
        <w:t xml:space="preserve"> e </w:t>
      </w:r>
      <w:r w:rsidR="007C3EFA">
        <w:rPr>
          <w:rFonts w:ascii="Adobe Caslon Pro Bold" w:hAnsi="Adobe Caslon Pro Bold"/>
          <w:sz w:val="24"/>
          <w:szCs w:val="24"/>
        </w:rPr>
        <w:t xml:space="preserve">una classifica </w:t>
      </w:r>
      <w:r>
        <w:rPr>
          <w:rFonts w:ascii="Adobe Caslon Pro Bold" w:hAnsi="Adobe Caslon Pro Bold"/>
          <w:sz w:val="24"/>
          <w:szCs w:val="24"/>
        </w:rPr>
        <w:t>per ogn</w:t>
      </w:r>
      <w:r w:rsidR="007C3EFA">
        <w:rPr>
          <w:rFonts w:ascii="Adobe Caslon Pro Bold" w:hAnsi="Adobe Caslon Pro Bold"/>
          <w:sz w:val="24"/>
          <w:szCs w:val="24"/>
        </w:rPr>
        <w:t xml:space="preserve">una delle </w:t>
      </w:r>
      <w:r w:rsidR="004D3D2C">
        <w:rPr>
          <w:rFonts w:ascii="Adobe Caslon Pro Bold" w:hAnsi="Adobe Caslon Pro Bold"/>
          <w:sz w:val="24"/>
          <w:szCs w:val="24"/>
        </w:rPr>
        <w:t>3</w:t>
      </w:r>
      <w:r>
        <w:rPr>
          <w:rFonts w:ascii="Adobe Caslon Pro Bold" w:hAnsi="Adobe Caslon Pro Bold"/>
          <w:sz w:val="24"/>
          <w:szCs w:val="24"/>
        </w:rPr>
        <w:t xml:space="preserve"> specialità di ballo </w:t>
      </w:r>
      <w:r w:rsidR="007C3EFA">
        <w:rPr>
          <w:rFonts w:ascii="Adobe Caslon Pro Bold" w:hAnsi="Adobe Caslon Pro Bold"/>
          <w:sz w:val="24"/>
          <w:szCs w:val="24"/>
        </w:rPr>
        <w:t xml:space="preserve">previste </w:t>
      </w:r>
      <w:r w:rsidR="00CE4D70">
        <w:rPr>
          <w:rFonts w:ascii="Adobe Caslon Pro Bold" w:hAnsi="Adobe Caslon Pro Bold"/>
          <w:sz w:val="24"/>
          <w:szCs w:val="24"/>
        </w:rPr>
        <w:t>d</w:t>
      </w:r>
      <w:r w:rsidR="007C3EFA">
        <w:rPr>
          <w:rFonts w:ascii="Adobe Caslon Pro Bold" w:hAnsi="Adobe Caslon Pro Bold"/>
          <w:sz w:val="24"/>
          <w:szCs w:val="24"/>
        </w:rPr>
        <w:t>a</w:t>
      </w:r>
      <w:r w:rsidR="00CE4D70">
        <w:rPr>
          <w:rFonts w:ascii="Adobe Caslon Pro Bold" w:hAnsi="Adobe Caslon Pro Bold"/>
          <w:sz w:val="24"/>
          <w:szCs w:val="24"/>
        </w:rPr>
        <w:t xml:space="preserve">lla 2^ e </w:t>
      </w:r>
      <w:r w:rsidR="007C3EFA">
        <w:rPr>
          <w:rFonts w:ascii="Adobe Caslon Pro Bold" w:hAnsi="Adobe Caslon Pro Bold"/>
          <w:sz w:val="24"/>
          <w:szCs w:val="24"/>
        </w:rPr>
        <w:t xml:space="preserve">dalla </w:t>
      </w:r>
      <w:r w:rsidR="00CE4D70">
        <w:rPr>
          <w:rFonts w:ascii="Adobe Caslon Pro Bold" w:hAnsi="Adobe Caslon Pro Bold"/>
          <w:sz w:val="24"/>
          <w:szCs w:val="24"/>
        </w:rPr>
        <w:t xml:space="preserve">3^ disciplina </w:t>
      </w:r>
      <w:r>
        <w:rPr>
          <w:rFonts w:ascii="Adobe Caslon Pro Bold" w:hAnsi="Adobe Caslon Pro Bold"/>
          <w:sz w:val="24"/>
          <w:szCs w:val="24"/>
        </w:rPr>
        <w:t>con premiazione dei primi 3 classificati in base al sistema skating federale. In caso di parità  di giudizio prevarrà l’unità competitiva con minore età anagrafica.</w:t>
      </w:r>
    </w:p>
    <w:p w:rsidR="00CE4D70" w:rsidRDefault="00CE4D70" w:rsidP="00B6725F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 xml:space="preserve">Una classifica per “Rappresentativa di Istituto” sarà formulata tra le Scuole che avranno presentato almeno 1 squadra in ciascuna delle 3 discipline previste dal presente regolamento. </w:t>
      </w:r>
      <w:r w:rsidR="007C3EFA">
        <w:rPr>
          <w:rFonts w:ascii="Adobe Caslon Pro Bold" w:hAnsi="Adobe Caslon Pro Bold"/>
          <w:sz w:val="24"/>
          <w:szCs w:val="24"/>
        </w:rPr>
        <w:t>In presenza di più di 3 squadre della stessa scuola, a</w:t>
      </w:r>
      <w:r>
        <w:rPr>
          <w:rFonts w:ascii="Adobe Caslon Pro Bold" w:hAnsi="Adobe Caslon Pro Bold"/>
          <w:sz w:val="24"/>
          <w:szCs w:val="24"/>
        </w:rPr>
        <w:t xml:space="preserve">i fini della classifica </w:t>
      </w:r>
      <w:r w:rsidR="007C3EFA">
        <w:rPr>
          <w:rFonts w:ascii="Adobe Caslon Pro Bold" w:hAnsi="Adobe Caslon Pro Bold"/>
          <w:sz w:val="24"/>
          <w:szCs w:val="24"/>
        </w:rPr>
        <w:t xml:space="preserve">per istituti, </w:t>
      </w:r>
      <w:r>
        <w:rPr>
          <w:rFonts w:ascii="Adobe Caslon Pro Bold" w:hAnsi="Adobe Caslon Pro Bold"/>
          <w:sz w:val="24"/>
          <w:szCs w:val="24"/>
        </w:rPr>
        <w:t>saranno presi in considerazione</w:t>
      </w:r>
      <w:r w:rsidR="007C3EFA">
        <w:rPr>
          <w:rFonts w:ascii="Adobe Caslon Pro Bold" w:hAnsi="Adobe Caslon Pro Bold"/>
          <w:sz w:val="24"/>
          <w:szCs w:val="24"/>
        </w:rPr>
        <w:t xml:space="preserve"> solo </w:t>
      </w:r>
      <w:r>
        <w:rPr>
          <w:rFonts w:ascii="Adobe Caslon Pro Bold" w:hAnsi="Adobe Caslon Pro Bold"/>
          <w:sz w:val="24"/>
          <w:szCs w:val="24"/>
        </w:rPr>
        <w:t xml:space="preserve"> i migliori </w:t>
      </w:r>
      <w:r w:rsidR="007C3EFA">
        <w:rPr>
          <w:rFonts w:ascii="Adobe Caslon Pro Bold" w:hAnsi="Adobe Caslon Pro Bold"/>
          <w:sz w:val="24"/>
          <w:szCs w:val="24"/>
        </w:rPr>
        <w:t xml:space="preserve">3 </w:t>
      </w:r>
      <w:r>
        <w:rPr>
          <w:rFonts w:ascii="Adobe Caslon Pro Bold" w:hAnsi="Adobe Caslon Pro Bold"/>
          <w:sz w:val="24"/>
          <w:szCs w:val="24"/>
        </w:rPr>
        <w:t>piazzamenti</w:t>
      </w:r>
      <w:r w:rsidR="007C3EFA">
        <w:rPr>
          <w:rFonts w:ascii="Adobe Caslon Pro Bold" w:hAnsi="Adobe Caslon Pro Bold"/>
          <w:sz w:val="24"/>
          <w:szCs w:val="24"/>
        </w:rPr>
        <w:t xml:space="preserve"> (1 per ogni disciplina)</w:t>
      </w:r>
      <w:r>
        <w:rPr>
          <w:rFonts w:ascii="Adobe Caslon Pro Bold" w:hAnsi="Adobe Caslon Pro Bold"/>
          <w:sz w:val="24"/>
          <w:szCs w:val="24"/>
        </w:rPr>
        <w:t>.</w:t>
      </w:r>
    </w:p>
    <w:p w:rsidR="007C3EFA" w:rsidRDefault="007C3EFA" w:rsidP="00B6725F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  <w:r w:rsidRPr="007C3EFA">
        <w:rPr>
          <w:rFonts w:ascii="Adobe Caslon Pro Bold" w:hAnsi="Adobe Caslon Pro Bold"/>
          <w:sz w:val="24"/>
          <w:szCs w:val="24"/>
          <w:u w:val="single"/>
        </w:rPr>
        <w:t>Modalità di Iscrizione</w:t>
      </w:r>
    </w:p>
    <w:p w:rsidR="007C3EFA" w:rsidRDefault="007C3EFA" w:rsidP="00B6725F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 w:rsidRPr="007C3EFA">
        <w:rPr>
          <w:rFonts w:ascii="Adobe Caslon Pro Bold" w:hAnsi="Adobe Caslon Pro Bold"/>
          <w:sz w:val="24"/>
          <w:szCs w:val="24"/>
        </w:rPr>
        <w:t>Le</w:t>
      </w:r>
      <w:r>
        <w:rPr>
          <w:rFonts w:ascii="Adobe Caslon Pro Bold" w:hAnsi="Adobe Caslon Pro Bold"/>
          <w:sz w:val="24"/>
          <w:szCs w:val="24"/>
        </w:rPr>
        <w:t xml:space="preserve"> scuole partecipanti dovranno formalizzare la propria iscrizione compilando il modulo predisposto dalla FIDS</w:t>
      </w:r>
      <w:r w:rsidR="00954FE2">
        <w:rPr>
          <w:rFonts w:ascii="Adobe Caslon Pro Bold" w:hAnsi="Adobe Caslon Pro Bold"/>
          <w:sz w:val="24"/>
          <w:szCs w:val="24"/>
        </w:rPr>
        <w:t xml:space="preserve"> già presente </w:t>
      </w:r>
      <w:r w:rsidR="0055160C">
        <w:rPr>
          <w:rFonts w:ascii="Adobe Caslon Pro Bold" w:hAnsi="Adobe Caslon Pro Bold"/>
          <w:sz w:val="24"/>
          <w:szCs w:val="24"/>
        </w:rPr>
        <w:t>sul sito del MIUR di Bari</w:t>
      </w:r>
      <w:r>
        <w:rPr>
          <w:rFonts w:ascii="Adobe Caslon Pro Bold" w:hAnsi="Adobe Caslon Pro Bold"/>
          <w:sz w:val="24"/>
          <w:szCs w:val="24"/>
        </w:rPr>
        <w:t xml:space="preserve"> e inviandolo all’indirizzo di posta elettronica </w:t>
      </w:r>
      <w:hyperlink r:id="rId10" w:history="1">
        <w:r w:rsidR="00954FE2" w:rsidRPr="00E931B1">
          <w:rPr>
            <w:rStyle w:val="Collegamentoipertestuale"/>
            <w:rFonts w:ascii="Adobe Caslon Pro Bold" w:hAnsi="Adobe Caslon Pro Bold"/>
            <w:sz w:val="24"/>
            <w:szCs w:val="24"/>
          </w:rPr>
          <w:t>dinosimone@tiscali.it</w:t>
        </w:r>
      </w:hyperlink>
      <w:r w:rsidR="00954FE2">
        <w:rPr>
          <w:rFonts w:ascii="Adobe Caslon Pro Bold" w:hAnsi="Adobe Caslon Pro Bold"/>
          <w:sz w:val="24"/>
          <w:szCs w:val="24"/>
        </w:rPr>
        <w:t xml:space="preserve"> </w:t>
      </w:r>
      <w:r w:rsidR="0055160C">
        <w:rPr>
          <w:rFonts w:ascii="Adobe Caslon Pro Bold" w:hAnsi="Adobe Caslon Pro Bold"/>
          <w:sz w:val="24"/>
          <w:szCs w:val="24"/>
        </w:rPr>
        <w:t>e</w:t>
      </w:r>
      <w:r w:rsidR="00954FE2">
        <w:rPr>
          <w:rFonts w:ascii="Adobe Caslon Pro Bold" w:hAnsi="Adobe Caslon Pro Bold"/>
          <w:sz w:val="24"/>
          <w:szCs w:val="24"/>
        </w:rPr>
        <w:t>ntro  sabato 2 maggio 2015.</w:t>
      </w:r>
      <w:r w:rsidR="004D3D2C">
        <w:rPr>
          <w:rFonts w:ascii="Adobe Caslon Pro Bold" w:hAnsi="Adobe Caslon Pro Bold"/>
          <w:sz w:val="24"/>
          <w:szCs w:val="24"/>
        </w:rPr>
        <w:t xml:space="preserve">  </w:t>
      </w:r>
      <w:r w:rsidR="004D3D2C" w:rsidRPr="004D3D2C">
        <w:rPr>
          <w:rFonts w:ascii="Adobe Caslon Pro Bold" w:hAnsi="Adobe Caslon Pro Bold"/>
          <w:sz w:val="24"/>
          <w:szCs w:val="24"/>
          <w:u w:val="single"/>
        </w:rPr>
        <w:t>NO</w:t>
      </w:r>
      <w:r w:rsidR="004D3D2C">
        <w:rPr>
          <w:rFonts w:ascii="Adobe Caslon Pro Bold" w:hAnsi="Adobe Caslon Pro Bold"/>
          <w:sz w:val="24"/>
          <w:szCs w:val="24"/>
        </w:rPr>
        <w:t xml:space="preserve"> Iscrizioni sul posto!</w:t>
      </w:r>
    </w:p>
    <w:p w:rsidR="00C83389" w:rsidRPr="007C3EFA" w:rsidRDefault="00C83389" w:rsidP="00B6725F">
      <w:pPr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Per quanto non previsto nel presente regolamento si fa riferimento alle norme federali vigenti.</w:t>
      </w:r>
    </w:p>
    <w:p w:rsidR="00B6725F" w:rsidRDefault="00B6725F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</w:p>
    <w:p w:rsidR="00B6725F" w:rsidRPr="00B6725F" w:rsidRDefault="00B6725F" w:rsidP="00573ED0">
      <w:pPr>
        <w:tabs>
          <w:tab w:val="left" w:pos="3390"/>
        </w:tabs>
        <w:rPr>
          <w:rFonts w:ascii="Adobe Caslon Pro Bold" w:hAnsi="Adobe Caslon Pro Bold"/>
          <w:sz w:val="24"/>
          <w:szCs w:val="24"/>
          <w:u w:val="single"/>
        </w:rPr>
      </w:pPr>
    </w:p>
    <w:p w:rsidR="00D4484F" w:rsidRPr="00D4484F" w:rsidRDefault="00D4484F" w:rsidP="00D4484F">
      <w:pPr>
        <w:pStyle w:val="Paragrafoelenco"/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</w:p>
    <w:p w:rsidR="00573ED0" w:rsidRPr="00220F64" w:rsidRDefault="00573ED0" w:rsidP="00573ED0">
      <w:pPr>
        <w:pStyle w:val="Paragrafoelenco"/>
        <w:tabs>
          <w:tab w:val="left" w:pos="3390"/>
        </w:tabs>
        <w:ind w:left="765"/>
        <w:rPr>
          <w:rFonts w:ascii="Adobe Caslon Pro Bold" w:hAnsi="Adobe Caslon Pro Bold"/>
          <w:b/>
          <w:sz w:val="24"/>
          <w:szCs w:val="24"/>
        </w:rPr>
      </w:pPr>
    </w:p>
    <w:p w:rsidR="00573ED0" w:rsidRPr="00573ED0" w:rsidRDefault="00573ED0" w:rsidP="00573ED0">
      <w:pPr>
        <w:pStyle w:val="Paragrafoelenco"/>
        <w:tabs>
          <w:tab w:val="left" w:pos="3390"/>
        </w:tabs>
        <w:rPr>
          <w:rFonts w:ascii="Adobe Caslon Pro Bold" w:hAnsi="Adobe Caslon Pro Bold"/>
          <w:sz w:val="24"/>
          <w:szCs w:val="24"/>
        </w:rPr>
      </w:pPr>
    </w:p>
    <w:p w:rsidR="00B84F19" w:rsidRPr="00573ED0" w:rsidRDefault="00B84F19" w:rsidP="00B84F19">
      <w:pPr>
        <w:tabs>
          <w:tab w:val="left" w:pos="3390"/>
        </w:tabs>
        <w:rPr>
          <w:rFonts w:ascii="Adobe Caslon Pro Bold" w:hAnsi="Adobe Caslon Pro Bold"/>
          <w:b/>
          <w:sz w:val="24"/>
          <w:szCs w:val="24"/>
        </w:rPr>
      </w:pPr>
    </w:p>
    <w:sectPr w:rsidR="00B84F19" w:rsidRPr="00573ED0" w:rsidSect="005F3E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36D6"/>
    <w:multiLevelType w:val="hybridMultilevel"/>
    <w:tmpl w:val="E67A8DF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3983F02"/>
    <w:multiLevelType w:val="hybridMultilevel"/>
    <w:tmpl w:val="5644DC54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8596B"/>
    <w:multiLevelType w:val="hybridMultilevel"/>
    <w:tmpl w:val="355ED3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A79D2"/>
    <w:multiLevelType w:val="hybridMultilevel"/>
    <w:tmpl w:val="8E0E3D78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D4663"/>
    <w:multiLevelType w:val="hybridMultilevel"/>
    <w:tmpl w:val="5D388160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611A"/>
    <w:multiLevelType w:val="hybridMultilevel"/>
    <w:tmpl w:val="CF428E34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0F0323"/>
    <w:multiLevelType w:val="hybridMultilevel"/>
    <w:tmpl w:val="FC8E7A02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C6834"/>
    <w:multiLevelType w:val="hybridMultilevel"/>
    <w:tmpl w:val="355ED3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F93CE9"/>
    <w:multiLevelType w:val="hybridMultilevel"/>
    <w:tmpl w:val="0C5ED7D2"/>
    <w:lvl w:ilvl="0" w:tplc="08BA3B10">
      <w:numFmt w:val="bullet"/>
      <w:lvlText w:val="-"/>
      <w:lvlJc w:val="left"/>
      <w:pPr>
        <w:ind w:left="720" w:hanging="360"/>
      </w:pPr>
      <w:rPr>
        <w:rFonts w:ascii="Adobe Caslon Pro Bold" w:eastAsiaTheme="minorEastAsia" w:hAnsi="Adobe Caslon Pro Bol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8B7DAB"/>
    <w:multiLevelType w:val="hybridMultilevel"/>
    <w:tmpl w:val="355ED3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0768D"/>
    <w:multiLevelType w:val="hybridMultilevel"/>
    <w:tmpl w:val="355ED3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24"/>
    <w:rsid w:val="00047D6E"/>
    <w:rsid w:val="000D25F5"/>
    <w:rsid w:val="000E5BBE"/>
    <w:rsid w:val="00155628"/>
    <w:rsid w:val="00193F79"/>
    <w:rsid w:val="00220F64"/>
    <w:rsid w:val="004260C1"/>
    <w:rsid w:val="00457DE0"/>
    <w:rsid w:val="004A5FF2"/>
    <w:rsid w:val="004D3D2C"/>
    <w:rsid w:val="0055160C"/>
    <w:rsid w:val="00573ED0"/>
    <w:rsid w:val="005F3ECA"/>
    <w:rsid w:val="00670AAA"/>
    <w:rsid w:val="00681336"/>
    <w:rsid w:val="0076146E"/>
    <w:rsid w:val="007746F6"/>
    <w:rsid w:val="007C3EFA"/>
    <w:rsid w:val="008A046D"/>
    <w:rsid w:val="008E44A5"/>
    <w:rsid w:val="00954FE2"/>
    <w:rsid w:val="00A30E24"/>
    <w:rsid w:val="00A34FDA"/>
    <w:rsid w:val="00AB4BC7"/>
    <w:rsid w:val="00B6725F"/>
    <w:rsid w:val="00B84F19"/>
    <w:rsid w:val="00C8218E"/>
    <w:rsid w:val="00C83389"/>
    <w:rsid w:val="00CE4D70"/>
    <w:rsid w:val="00D4484F"/>
    <w:rsid w:val="00D95205"/>
    <w:rsid w:val="00D9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0E2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47D6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54F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0E2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47D6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54F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inosimone@tiscali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3421</Characters>
  <Application>Microsoft Office Word</Application>
  <DocSecurity>4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dcterms:created xsi:type="dcterms:W3CDTF">2015-03-30T09:37:00Z</dcterms:created>
  <dcterms:modified xsi:type="dcterms:W3CDTF">2015-03-30T09:37:00Z</dcterms:modified>
</cp:coreProperties>
</file>