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2"/>
      </w:tblGrid>
      <w:tr w:rsidR="00A510E1" w:rsidTr="006A7739">
        <w:trPr>
          <w:trHeight w:val="2932"/>
        </w:trPr>
        <w:tc>
          <w:tcPr>
            <w:tcW w:w="11012" w:type="dxa"/>
          </w:tcPr>
          <w:p w:rsidR="00340CEF" w:rsidRDefault="00340CEF" w:rsidP="00340CEF">
            <w:pPr>
              <w:pStyle w:val="TableParagraph"/>
              <w:spacing w:before="224"/>
              <w:ind w:left="355"/>
              <w:rPr>
                <w:b/>
                <w:color w:val="1F487C"/>
                <w:sz w:val="24"/>
                <w:szCs w:val="24"/>
              </w:rPr>
            </w:pPr>
            <w:r>
              <w:rPr>
                <w:b/>
                <w:color w:val="1F487C"/>
                <w:sz w:val="24"/>
                <w:szCs w:val="24"/>
              </w:rPr>
              <w:t xml:space="preserve">       </w:t>
            </w:r>
            <w:r w:rsidR="00640BEC" w:rsidRPr="00340CEF">
              <w:rPr>
                <w:b/>
                <w:color w:val="1F487C"/>
                <w:sz w:val="24"/>
                <w:szCs w:val="24"/>
              </w:rPr>
              <w:t>Campio</w:t>
            </w:r>
            <w:r w:rsidRPr="00340CEF">
              <w:rPr>
                <w:b/>
                <w:color w:val="1F487C"/>
                <w:sz w:val="24"/>
                <w:szCs w:val="24"/>
              </w:rPr>
              <w:t>nati Studenteschi 2017-2018 di S</w:t>
            </w:r>
            <w:r w:rsidR="00640BEC" w:rsidRPr="00340CEF">
              <w:rPr>
                <w:b/>
                <w:color w:val="1F487C"/>
                <w:sz w:val="24"/>
                <w:szCs w:val="24"/>
              </w:rPr>
              <w:t>cacchi</w:t>
            </w:r>
          </w:p>
          <w:p w:rsidR="006A7739" w:rsidRDefault="00340CEF" w:rsidP="006A7739">
            <w:pPr>
              <w:pStyle w:val="TableParagraph"/>
              <w:spacing w:before="224"/>
              <w:ind w:left="355"/>
              <w:rPr>
                <w:b/>
                <w:color w:val="1F487C"/>
                <w:sz w:val="24"/>
                <w:szCs w:val="24"/>
              </w:rPr>
            </w:pPr>
            <w:r>
              <w:rPr>
                <w:b/>
                <w:color w:val="1F487C"/>
                <w:sz w:val="24"/>
                <w:szCs w:val="24"/>
              </w:rPr>
              <w:t xml:space="preserve">  </w:t>
            </w:r>
            <w:r w:rsidR="00640BEC" w:rsidRPr="00340CEF">
              <w:rPr>
                <w:b/>
                <w:color w:val="1F487C"/>
                <w:sz w:val="24"/>
                <w:szCs w:val="24"/>
              </w:rPr>
              <w:t>Fase Provinciale Scuole Secondarie</w:t>
            </w:r>
            <w:r>
              <w:rPr>
                <w:b/>
                <w:color w:val="1F487C"/>
                <w:sz w:val="24"/>
                <w:szCs w:val="24"/>
              </w:rPr>
              <w:t xml:space="preserve"> di</w:t>
            </w:r>
            <w:r w:rsidR="00133067">
              <w:rPr>
                <w:b/>
                <w:color w:val="1F487C"/>
                <w:sz w:val="24"/>
                <w:szCs w:val="24"/>
              </w:rPr>
              <w:t xml:space="preserve"> I e II</w:t>
            </w:r>
            <w:r>
              <w:rPr>
                <w:b/>
                <w:color w:val="1F487C"/>
                <w:sz w:val="24"/>
                <w:szCs w:val="24"/>
              </w:rPr>
              <w:t xml:space="preserve"> grado</w:t>
            </w:r>
            <w:r w:rsidR="00640BEC" w:rsidRPr="00340CEF">
              <w:rPr>
                <w:b/>
                <w:color w:val="1F487C"/>
                <w:sz w:val="24"/>
                <w:szCs w:val="24"/>
              </w:rPr>
              <w:t xml:space="preserve"> di Bari</w:t>
            </w:r>
          </w:p>
          <w:p w:rsidR="006A7739" w:rsidRDefault="00340CEF" w:rsidP="006A7739">
            <w:pPr>
              <w:pStyle w:val="TableParagraph"/>
              <w:spacing w:before="224"/>
              <w:ind w:left="3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640BEC" w:rsidRPr="00340CEF">
              <w:rPr>
                <w:b/>
                <w:sz w:val="24"/>
                <w:szCs w:val="24"/>
              </w:rPr>
              <w:t>Noicattaro (BA) – Sabato 10 marzo 2018 – Ore 9,00</w:t>
            </w:r>
            <w:r w:rsidR="006A7739">
              <w:rPr>
                <w:b/>
                <w:sz w:val="24"/>
                <w:szCs w:val="24"/>
              </w:rPr>
              <w:t xml:space="preserve"> </w:t>
            </w:r>
          </w:p>
          <w:p w:rsidR="006A7739" w:rsidRDefault="006A7739" w:rsidP="006A7739">
            <w:pPr>
              <w:pStyle w:val="TableParagraph"/>
              <w:spacing w:before="224"/>
              <w:ind w:left="355"/>
              <w:rPr>
                <w:b/>
                <w:sz w:val="24"/>
                <w:szCs w:val="24"/>
              </w:rPr>
            </w:pPr>
          </w:p>
          <w:p w:rsidR="00A510E1" w:rsidRPr="00340CEF" w:rsidRDefault="00640BEC" w:rsidP="006A7739">
            <w:pPr>
              <w:pStyle w:val="TableParagraph"/>
              <w:spacing w:before="224"/>
              <w:ind w:left="355"/>
              <w:rPr>
                <w:b/>
                <w:sz w:val="20"/>
                <w:szCs w:val="20"/>
              </w:rPr>
            </w:pPr>
            <w:r w:rsidRPr="00340CEF">
              <w:rPr>
                <w:b/>
                <w:sz w:val="20"/>
                <w:szCs w:val="20"/>
              </w:rPr>
              <w:t>Sede di gioco: Palestra Scuola Primaria Statale “A. De Gasperi” Via A. DE Gasperi 13 – 70016 Noicattaro BA</w:t>
            </w:r>
          </w:p>
          <w:p w:rsidR="00A510E1" w:rsidRPr="00340CEF" w:rsidRDefault="00640BEC" w:rsidP="00340CEF">
            <w:pPr>
              <w:pStyle w:val="TableParagraph"/>
              <w:spacing w:before="123"/>
              <w:ind w:left="838" w:right="830"/>
              <w:rPr>
                <w:b/>
                <w:sz w:val="32"/>
              </w:rPr>
            </w:pPr>
            <w:r w:rsidRPr="00340CEF">
              <w:rPr>
                <w:b/>
                <w:sz w:val="24"/>
                <w:szCs w:val="24"/>
              </w:rPr>
              <w:t>Scadenza iscrizioni: 03 marzo 2018</w:t>
            </w:r>
          </w:p>
        </w:tc>
      </w:tr>
    </w:tbl>
    <w:p w:rsidR="00A510E1" w:rsidRDefault="00640BEC">
      <w:pPr>
        <w:pStyle w:val="Corpotesto"/>
        <w:spacing w:before="8"/>
        <w:ind w:left="0"/>
        <w:jc w:val="left"/>
        <w:rPr>
          <w:rFonts w:ascii="Times New Roman"/>
          <w:sz w:val="16"/>
        </w:rPr>
      </w:pPr>
      <w:r>
        <w:rPr>
          <w:noProof/>
          <w:lang w:bidi="ar-SA"/>
        </w:rPr>
        <w:drawing>
          <wp:anchor distT="0" distB="0" distL="0" distR="0" simplePos="0" relativeHeight="268430159" behindDoc="1" locked="0" layoutInCell="1" allowOverlap="1">
            <wp:simplePos x="0" y="0"/>
            <wp:positionH relativeFrom="page">
              <wp:posOffset>5552097</wp:posOffset>
            </wp:positionH>
            <wp:positionV relativeFrom="page">
              <wp:posOffset>856257</wp:posOffset>
            </wp:positionV>
            <wp:extent cx="1681476" cy="834675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1476" cy="834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10E1" w:rsidRDefault="00640BEC">
      <w:pPr>
        <w:pStyle w:val="Corpotesto"/>
        <w:spacing w:before="93"/>
        <w:ind w:right="622"/>
      </w:pPr>
      <w:r>
        <w:t xml:space="preserve">Con il presente bando si informa e, per quanto non espressamente previsto, si rinvia alle disposizioni emanate dal M.I.U.R. - Direzione Generale per lo Studente, l’Integrazione e la Partecipazione - Ufficio V con nota </w:t>
      </w:r>
      <w:r>
        <w:t xml:space="preserve">n. 4897 del 05 ottobre 2017, </w:t>
      </w:r>
      <w:proofErr w:type="spellStart"/>
      <w:r>
        <w:t>nonchè</w:t>
      </w:r>
      <w:proofErr w:type="spellEnd"/>
      <w:r>
        <w:t xml:space="preserve"> giusta allegato Progetto Tecnico CS, così come recepite nel Regolamento TSS 2018 attuativo del Regolamento del Trofeo Scacchi Scuola della Federazione Scacchistica Italiana.</w:t>
      </w:r>
    </w:p>
    <w:p w:rsidR="00A510E1" w:rsidRDefault="00640BEC">
      <w:pPr>
        <w:spacing w:line="253" w:lineRule="exact"/>
        <w:ind w:left="612"/>
      </w:pPr>
      <w:r>
        <w:t>La normativa regolamentare è visionabile all’i</w:t>
      </w:r>
      <w:r>
        <w:t xml:space="preserve">ndirizzo internet: </w:t>
      </w:r>
      <w:hyperlink r:id="rId7">
        <w:r>
          <w:rPr>
            <w:b/>
            <w:color w:val="0000FF"/>
            <w:u w:val="thick" w:color="0000FF"/>
          </w:rPr>
          <w:t>http://www.federscacchi.it/str_gss.php</w:t>
        </w:r>
      </w:hyperlink>
      <w:r>
        <w:t>.</w:t>
      </w:r>
    </w:p>
    <w:p w:rsidR="00A510E1" w:rsidRDefault="00A510E1">
      <w:pPr>
        <w:pStyle w:val="Corpotesto"/>
        <w:spacing w:before="9"/>
        <w:ind w:left="0"/>
        <w:jc w:val="left"/>
        <w:rPr>
          <w:sz w:val="20"/>
        </w:rPr>
      </w:pPr>
    </w:p>
    <w:p w:rsidR="00A510E1" w:rsidRDefault="00640BEC">
      <w:pPr>
        <w:pStyle w:val="Titolo1"/>
      </w:pPr>
      <w:r>
        <w:t>GENERALITÀ</w:t>
      </w:r>
    </w:p>
    <w:p w:rsidR="00A510E1" w:rsidRDefault="00640BEC">
      <w:pPr>
        <w:pStyle w:val="Corpotesto"/>
        <w:spacing w:before="123"/>
        <w:ind w:right="622"/>
      </w:pPr>
      <w:r>
        <w:t>I Campionati Studenteschi di scacchi sono riservati agli studenti delle scuole secondarie di 1° e 2° grado, statali e paritarie, regolarmente iscritti e frequentanti. La partecipazione delle Istituzioni Scolastiche è per rappresentativa d'Istituto e deve e</w:t>
      </w:r>
      <w:r>
        <w:t>ssere deliberata dai competenti Organi Collegiali scolastici.</w:t>
      </w:r>
    </w:p>
    <w:p w:rsidR="00A510E1" w:rsidRDefault="00640BEC">
      <w:pPr>
        <w:pStyle w:val="Corpotesto"/>
        <w:spacing w:before="1"/>
        <w:ind w:right="622"/>
      </w:pPr>
      <w:r>
        <w:t>Per Istituzioni Scolastiche si intendono gli Istituti Scolastici e/o le Scuole coordinate e aggregate da un'unica Direzione formanti un unico Istituto Comprensivo.</w:t>
      </w:r>
    </w:p>
    <w:p w:rsidR="00A510E1" w:rsidRDefault="00640BEC">
      <w:pPr>
        <w:pStyle w:val="Corpotesto"/>
        <w:ind w:right="632"/>
      </w:pPr>
      <w:r>
        <w:t>Nei Campionati Studenteschi og</w:t>
      </w:r>
      <w:r>
        <w:t>ni Istituzione Scolastica è rappresentata da una o più "squadre", formate da 4 studenti e 2 eventuali riserve.</w:t>
      </w:r>
    </w:p>
    <w:p w:rsidR="00A510E1" w:rsidRDefault="00640BEC">
      <w:pPr>
        <w:pStyle w:val="Corpotesto"/>
        <w:spacing w:before="1"/>
        <w:ind w:right="630"/>
      </w:pPr>
      <w:r>
        <w:t>Le squadre partecipano a tornei M "maschile/mista" e F "femminile" separati (è sufficiente la partecipazione di 2 squadre) oppure a un torneo acc</w:t>
      </w:r>
      <w:r>
        <w:t>orpato per le competizioni che siano le più vicine in termini di fascia d'età, con classifiche distinte, per le seguenti categorie:</w:t>
      </w:r>
    </w:p>
    <w:p w:rsidR="00A510E1" w:rsidRDefault="00640BEC">
      <w:pPr>
        <w:pStyle w:val="Paragrafoelenco"/>
        <w:numPr>
          <w:ilvl w:val="0"/>
          <w:numId w:val="2"/>
        </w:numPr>
        <w:tabs>
          <w:tab w:val="left" w:pos="757"/>
        </w:tabs>
        <w:spacing w:line="242" w:lineRule="auto"/>
        <w:ind w:right="631" w:firstLine="0"/>
      </w:pPr>
      <w:r>
        <w:t xml:space="preserve">Scuole Secondarie di 1° Grado: Categoria Ragazzi – studenti nati nel 2006 (2007 nei casi di studenti </w:t>
      </w:r>
      <w:r>
        <w:rPr>
          <w:spacing w:val="-3"/>
        </w:rPr>
        <w:t xml:space="preserve">in </w:t>
      </w:r>
      <w:r>
        <w:t>anticipo</w:t>
      </w:r>
      <w:r>
        <w:rPr>
          <w:spacing w:val="-1"/>
        </w:rPr>
        <w:t xml:space="preserve"> </w:t>
      </w:r>
      <w:r>
        <w:t>scolastico)</w:t>
      </w:r>
      <w:r>
        <w:t>.</w:t>
      </w:r>
    </w:p>
    <w:p w:rsidR="00A510E1" w:rsidRDefault="00640BEC">
      <w:pPr>
        <w:pStyle w:val="Paragrafoelenco"/>
        <w:numPr>
          <w:ilvl w:val="0"/>
          <w:numId w:val="2"/>
        </w:numPr>
        <w:tabs>
          <w:tab w:val="left" w:pos="825"/>
        </w:tabs>
        <w:spacing w:line="240" w:lineRule="auto"/>
        <w:ind w:right="620" w:firstLine="0"/>
      </w:pPr>
      <w:r>
        <w:t xml:space="preserve">Scuole Secondarie di 1° Grado: Categoria Cadetti – studenti nati negli anni 2004 – 2005. La partecipazione degli alunni/e </w:t>
      </w:r>
      <w:r>
        <w:rPr>
          <w:spacing w:val="-3"/>
        </w:rPr>
        <w:t xml:space="preserve">in </w:t>
      </w:r>
      <w:r>
        <w:t>ritardo scolastico per i Cadetti è autorizzata dal Referente</w:t>
      </w:r>
      <w:r>
        <w:rPr>
          <w:spacing w:val="-28"/>
        </w:rPr>
        <w:t xml:space="preserve"> </w:t>
      </w:r>
      <w:r>
        <w:t>Provinciale.</w:t>
      </w:r>
    </w:p>
    <w:p w:rsidR="00A510E1" w:rsidRDefault="00640BEC">
      <w:pPr>
        <w:pStyle w:val="Paragrafoelenco"/>
        <w:numPr>
          <w:ilvl w:val="0"/>
          <w:numId w:val="2"/>
        </w:numPr>
        <w:tabs>
          <w:tab w:val="left" w:pos="753"/>
        </w:tabs>
        <w:spacing w:line="242" w:lineRule="auto"/>
        <w:ind w:right="619" w:firstLine="0"/>
      </w:pPr>
      <w:r>
        <w:t>Scuole Secondarie di 2° Grado: Categoria Allievi – stud</w:t>
      </w:r>
      <w:r>
        <w:t xml:space="preserve">enti nati nel 2001 - 2002 - 2003 (2004 nei casi di studenti </w:t>
      </w:r>
      <w:r>
        <w:rPr>
          <w:spacing w:val="-3"/>
        </w:rPr>
        <w:t xml:space="preserve">in </w:t>
      </w:r>
      <w:r>
        <w:t>anticipo</w:t>
      </w:r>
      <w:r>
        <w:rPr>
          <w:spacing w:val="-1"/>
        </w:rPr>
        <w:t xml:space="preserve"> </w:t>
      </w:r>
      <w:r>
        <w:t>scolastico).</w:t>
      </w:r>
    </w:p>
    <w:p w:rsidR="00A510E1" w:rsidRDefault="00640BEC">
      <w:pPr>
        <w:pStyle w:val="Paragrafoelenco"/>
        <w:numPr>
          <w:ilvl w:val="0"/>
          <w:numId w:val="2"/>
        </w:numPr>
        <w:tabs>
          <w:tab w:val="left" w:pos="745"/>
        </w:tabs>
        <w:spacing w:line="250" w:lineRule="exact"/>
        <w:ind w:left="744" w:hanging="132"/>
      </w:pPr>
      <w:r>
        <w:t>Scuole Secondarie di 2° Grado: Categoria Juniores – studenti nati nel 1999 –</w:t>
      </w:r>
      <w:r>
        <w:rPr>
          <w:spacing w:val="-21"/>
        </w:rPr>
        <w:t xml:space="preserve"> </w:t>
      </w:r>
      <w:r>
        <w:t>2000.</w:t>
      </w:r>
    </w:p>
    <w:p w:rsidR="00340CEF" w:rsidRDefault="00340CEF">
      <w:pPr>
        <w:pStyle w:val="Corpotesto"/>
        <w:spacing w:before="74"/>
        <w:ind w:right="668"/>
        <w:jc w:val="left"/>
      </w:pPr>
      <w:bookmarkStart w:id="0" w:name="_GoBack"/>
      <w:bookmarkEnd w:id="0"/>
    </w:p>
    <w:p w:rsidR="00A510E1" w:rsidRDefault="00640BEC">
      <w:pPr>
        <w:pStyle w:val="Corpotesto"/>
        <w:spacing w:before="2"/>
        <w:ind w:right="668"/>
        <w:jc w:val="left"/>
      </w:pPr>
      <w:r>
        <w:t>Ogni Istituzione Scolastica potrà iscrivere un numero di squadre pari a 2 per ciascuno dei tornei M e F. Alla successiva Fase Regionale qualsiasi Istituzione Scolastica può qualificare solamente una squadra per ciascun torneo (maschile,</w:t>
      </w:r>
      <w:r>
        <w:rPr>
          <w:spacing w:val="-7"/>
        </w:rPr>
        <w:t xml:space="preserve"> </w:t>
      </w:r>
      <w:r>
        <w:t>femminile).</w:t>
      </w:r>
    </w:p>
    <w:p w:rsidR="00A510E1" w:rsidRDefault="00640BEC">
      <w:pPr>
        <w:pStyle w:val="Corpotesto"/>
        <w:spacing w:line="242" w:lineRule="auto"/>
        <w:ind w:right="298"/>
        <w:jc w:val="left"/>
      </w:pPr>
      <w:r>
        <w:t>Si qual</w:t>
      </w:r>
      <w:r>
        <w:t>ificano alla Fase Regionale le prime tre squadre maschili/miste e le prime tre squadre femminili per ogni categoria.</w:t>
      </w:r>
    </w:p>
    <w:p w:rsidR="00A510E1" w:rsidRDefault="00A510E1">
      <w:pPr>
        <w:pStyle w:val="Corpotesto"/>
        <w:ind w:left="0"/>
        <w:jc w:val="left"/>
        <w:rPr>
          <w:sz w:val="20"/>
        </w:rPr>
      </w:pPr>
    </w:p>
    <w:p w:rsidR="00A510E1" w:rsidRDefault="00640BEC">
      <w:pPr>
        <w:pStyle w:val="Titolo1"/>
      </w:pPr>
      <w:r>
        <w:t>ACCOMPAGNATORE E CAPITANO</w:t>
      </w:r>
    </w:p>
    <w:p w:rsidR="00A510E1" w:rsidRDefault="00640BEC">
      <w:pPr>
        <w:pStyle w:val="Corpotesto"/>
        <w:spacing w:before="123"/>
        <w:ind w:right="620"/>
      </w:pPr>
      <w:r>
        <w:t xml:space="preserve">In tutte </w:t>
      </w:r>
      <w:r>
        <w:rPr>
          <w:spacing w:val="-3"/>
        </w:rPr>
        <w:t xml:space="preserve">le </w:t>
      </w:r>
      <w:r>
        <w:t xml:space="preserve">fasi </w:t>
      </w:r>
      <w:r>
        <w:rPr>
          <w:spacing w:val="2"/>
        </w:rPr>
        <w:t xml:space="preserve">di </w:t>
      </w:r>
      <w:r>
        <w:t>svolgimento delle gare l’accompagnamento degli alunni è affidato ai docenti di educazione fi</w:t>
      </w:r>
      <w:r>
        <w:t xml:space="preserve">sica dell’Istituto scolastico e </w:t>
      </w:r>
      <w:r>
        <w:rPr>
          <w:spacing w:val="-3"/>
        </w:rPr>
        <w:t xml:space="preserve">in </w:t>
      </w:r>
      <w:r>
        <w:t xml:space="preserve">nessun caso, pena l’esclusione, a personale non docente o estraneo alla scuola. Nel caso di impossibilità dei Docenti di Educazione Fisica dell’Istituto ad accettare l’incarico, il Dirigente Scolastico potrà individuare, </w:t>
      </w:r>
      <w:r>
        <w:t xml:space="preserve">quale accompagnatore, un docente di altra materia cultore dello sport. L'accompagnatore può svolgere </w:t>
      </w:r>
      <w:r>
        <w:rPr>
          <w:spacing w:val="-3"/>
        </w:rPr>
        <w:t xml:space="preserve">la </w:t>
      </w:r>
      <w:r>
        <w:t xml:space="preserve">funzione di Capitano della squadra. La funzione di "Capitano" può essere svolta, </w:t>
      </w:r>
      <w:r>
        <w:rPr>
          <w:spacing w:val="-3"/>
        </w:rPr>
        <w:t xml:space="preserve">in </w:t>
      </w:r>
      <w:r>
        <w:t>alternativa all'Accompagnatore, da un Alunno segnalato sul modulo di</w:t>
      </w:r>
      <w:r>
        <w:t xml:space="preserve"> iscrizione.</w:t>
      </w:r>
    </w:p>
    <w:p w:rsidR="00A510E1" w:rsidRDefault="00A510E1">
      <w:pPr>
        <w:pStyle w:val="Corpotesto"/>
        <w:spacing w:before="7"/>
        <w:ind w:left="0"/>
        <w:jc w:val="left"/>
        <w:rPr>
          <w:sz w:val="20"/>
        </w:rPr>
      </w:pPr>
    </w:p>
    <w:p w:rsidR="00A510E1" w:rsidRDefault="00640BEC">
      <w:pPr>
        <w:pStyle w:val="Titolo1"/>
        <w:spacing w:before="1"/>
      </w:pPr>
      <w:r>
        <w:t>SQUADRE</w:t>
      </w:r>
    </w:p>
    <w:p w:rsidR="00A510E1" w:rsidRDefault="00640BEC">
      <w:pPr>
        <w:pStyle w:val="Corpotesto"/>
        <w:spacing w:before="123"/>
        <w:ind w:right="620"/>
      </w:pPr>
      <w:r>
        <w:t xml:space="preserve">La denominazione della squadra partecipante dovrà riportare </w:t>
      </w:r>
      <w:r>
        <w:rPr>
          <w:spacing w:val="-3"/>
        </w:rPr>
        <w:t xml:space="preserve">la </w:t>
      </w:r>
      <w:r>
        <w:t xml:space="preserve">denominazione ufficiale dell'Istituzione Scolastica. L'ordine di scacchiera deve essere tale che i giocatori </w:t>
      </w:r>
      <w:r>
        <w:rPr>
          <w:spacing w:val="2"/>
        </w:rPr>
        <w:t xml:space="preserve">di </w:t>
      </w:r>
      <w:r>
        <w:t xml:space="preserve">categoria nazionale o FIDE vanno inseriti dal giocatore di </w:t>
      </w:r>
      <w:r>
        <w:t xml:space="preserve">categoria più alta a decrescere. I giocatori </w:t>
      </w:r>
      <w:r>
        <w:rPr>
          <w:spacing w:val="2"/>
        </w:rPr>
        <w:t xml:space="preserve">di </w:t>
      </w:r>
      <w:r>
        <w:t xml:space="preserve">pari categoria possono essere schierati indifferentemente l'uno prima dell'altro. L'ordine di scacchiera inserito entro </w:t>
      </w:r>
      <w:r>
        <w:rPr>
          <w:spacing w:val="-3"/>
        </w:rPr>
        <w:t xml:space="preserve">la </w:t>
      </w:r>
      <w:r>
        <w:t xml:space="preserve">scadenza dell'iscrizione non può essere modificato. Ogni squadra dev’essere iscritta </w:t>
      </w:r>
      <w:r>
        <w:t>con almeno 4</w:t>
      </w:r>
      <w:r>
        <w:rPr>
          <w:spacing w:val="-24"/>
        </w:rPr>
        <w:t xml:space="preserve"> </w:t>
      </w:r>
      <w:r>
        <w:t>giocatori.</w:t>
      </w:r>
    </w:p>
    <w:p w:rsidR="00A510E1" w:rsidRDefault="00640BEC">
      <w:pPr>
        <w:pStyle w:val="Corpotesto"/>
        <w:spacing w:line="242" w:lineRule="auto"/>
        <w:ind w:right="668"/>
        <w:jc w:val="left"/>
      </w:pPr>
      <w:r>
        <w:lastRenderedPageBreak/>
        <w:t xml:space="preserve">Prima dell'avvio del torneo, all'atto dell'accreditamento della squadra, ogni accompagnatore designato dovrà confermare agli Organizzatori </w:t>
      </w:r>
      <w:r>
        <w:rPr>
          <w:spacing w:val="-3"/>
        </w:rPr>
        <w:t xml:space="preserve">la </w:t>
      </w:r>
      <w:r>
        <w:t xml:space="preserve">presenza dei singoli giocatori che compongono </w:t>
      </w:r>
      <w:r>
        <w:rPr>
          <w:spacing w:val="-3"/>
        </w:rPr>
        <w:t>la</w:t>
      </w:r>
      <w:r>
        <w:rPr>
          <w:spacing w:val="-18"/>
        </w:rPr>
        <w:t xml:space="preserve"> </w:t>
      </w:r>
      <w:r>
        <w:t>squadra.</w:t>
      </w:r>
    </w:p>
    <w:p w:rsidR="00A510E1" w:rsidRDefault="00640BEC">
      <w:pPr>
        <w:pStyle w:val="Corpotesto"/>
        <w:ind w:right="3326"/>
        <w:jc w:val="left"/>
      </w:pPr>
      <w:r>
        <w:t>La squadra potrà essere accredit</w:t>
      </w:r>
      <w:r>
        <w:t>ata anche con la presenza di solo 3 giocatori. L'ordine di scacchiera deve essere mantenuto per tutta la durata del torneo.</w:t>
      </w:r>
    </w:p>
    <w:p w:rsidR="00A510E1" w:rsidRDefault="00A510E1">
      <w:pPr>
        <w:pStyle w:val="Corpotesto"/>
        <w:spacing w:before="1"/>
        <w:ind w:left="0"/>
        <w:jc w:val="left"/>
        <w:rPr>
          <w:sz w:val="20"/>
        </w:rPr>
      </w:pPr>
    </w:p>
    <w:p w:rsidR="00A510E1" w:rsidRDefault="00640BEC">
      <w:pPr>
        <w:pStyle w:val="Titolo1"/>
      </w:pPr>
      <w:r>
        <w:t>AREA DI GIOCO</w:t>
      </w:r>
    </w:p>
    <w:p w:rsidR="00A510E1" w:rsidRDefault="00640BEC">
      <w:pPr>
        <w:pStyle w:val="Corpotesto"/>
        <w:spacing w:before="127"/>
        <w:ind w:right="623"/>
      </w:pPr>
      <w:r>
        <w:t>Nell'</w:t>
      </w:r>
      <w:r>
        <w:t>area di gioco possono accedere soltanto i giocatori schierati per il turno di gioco, i Capitani, gli arbitri, il Direttore Nazionale, i Responsabili FSI e il personale di supporto fornito dagli Organizzatori. È consentito l'ingresso al pubblico per i primi</w:t>
      </w:r>
      <w:r>
        <w:t xml:space="preserve"> 5 minuti di gioco di ogni turno, a discrezione del Direttore di Gara; gli accompagnatori non designati come capitani dal modulo di iscrizione sono anche essi ammessi solo per i primi 5 minuti </w:t>
      </w:r>
      <w:r>
        <w:rPr>
          <w:spacing w:val="2"/>
        </w:rPr>
        <w:t xml:space="preserve">di </w:t>
      </w:r>
      <w:r>
        <w:t xml:space="preserve">ogni turno, a discrezione del Direttore </w:t>
      </w:r>
      <w:r>
        <w:rPr>
          <w:spacing w:val="2"/>
        </w:rPr>
        <w:t xml:space="preserve">di </w:t>
      </w:r>
      <w:r>
        <w:t xml:space="preserve">Gara. </w:t>
      </w:r>
      <w:r>
        <w:rPr>
          <w:spacing w:val="2"/>
        </w:rPr>
        <w:t xml:space="preserve">Al </w:t>
      </w:r>
      <w:r>
        <w:t xml:space="preserve">termine </w:t>
      </w:r>
      <w:r>
        <w:t>della propria partita, ogni giocatore deve allontanarsi dall'area di</w:t>
      </w:r>
      <w:r>
        <w:rPr>
          <w:spacing w:val="-19"/>
        </w:rPr>
        <w:t xml:space="preserve"> </w:t>
      </w:r>
      <w:r>
        <w:t>gioco.</w:t>
      </w:r>
    </w:p>
    <w:p w:rsidR="00A510E1" w:rsidRDefault="00A510E1">
      <w:pPr>
        <w:pStyle w:val="Corpotesto"/>
        <w:spacing w:before="4"/>
        <w:ind w:left="0"/>
        <w:jc w:val="left"/>
        <w:rPr>
          <w:sz w:val="20"/>
        </w:rPr>
      </w:pPr>
    </w:p>
    <w:p w:rsidR="00A510E1" w:rsidRDefault="00640BEC">
      <w:pPr>
        <w:pStyle w:val="Titolo1"/>
        <w:spacing w:before="1"/>
      </w:pPr>
      <w:r>
        <w:t>DISPOSIZIONI TECNICHE</w:t>
      </w:r>
    </w:p>
    <w:p w:rsidR="00A510E1" w:rsidRDefault="00640BEC">
      <w:pPr>
        <w:pStyle w:val="Corpotesto"/>
        <w:spacing w:before="123"/>
        <w:jc w:val="left"/>
      </w:pPr>
      <w:r>
        <w:t>Il tempo di riflessione sarà di 30 minuti a testa; il numero dei turni sarà almeno 5.</w:t>
      </w:r>
    </w:p>
    <w:p w:rsidR="00A510E1" w:rsidRDefault="00640BEC">
      <w:pPr>
        <w:pStyle w:val="Corpotesto"/>
        <w:spacing w:before="3"/>
        <w:ind w:right="628"/>
      </w:pPr>
      <w:r>
        <w:t>Si applicano le Regole degli Scacchi FIDE, inclusa l'</w:t>
      </w:r>
      <w:r>
        <w:t>Appendice A4 per l’intero evento, ad eccezione dell'art. A.4.2.: le prime 2 mosse illegali completate da un giocatore non verranno sanzionate; alla terza mossa illegale completata dallo stesso giocatore, l’arbitro dovrà dichiarare la partita persa per quel</w:t>
      </w:r>
      <w:r>
        <w:t xml:space="preserve"> giocatore. Nel caso in cui in un torneo le squadre partecipanti siano in numero inferiore a 5, verrà adottato il sistema di abbinamento all'italiana-girone doppio; nel caso in cui in un torneo le squadre partecipanti siano 6, verrà adottato il sistema di </w:t>
      </w:r>
      <w:r>
        <w:t>abbinamento all'italiana-girone semplice.</w:t>
      </w:r>
    </w:p>
    <w:p w:rsidR="00A510E1" w:rsidRDefault="00640BEC">
      <w:pPr>
        <w:pStyle w:val="Corpotesto"/>
        <w:ind w:right="634"/>
      </w:pPr>
      <w:r>
        <w:t>Laddove non si adotti il sistema di abbinamento all'italiana verrà utilizzato il sistema di abbinamento svizzero; alla squadra che usufruirà del bye saranno assegnati 2 punti squadra e 2 punti individuali, non asse</w:t>
      </w:r>
      <w:r>
        <w:t>gnati ad alcuna scacchiera.</w:t>
      </w:r>
    </w:p>
    <w:p w:rsidR="00A510E1" w:rsidRDefault="00640BEC">
      <w:pPr>
        <w:pStyle w:val="Corpotesto"/>
        <w:ind w:right="668"/>
        <w:jc w:val="left"/>
      </w:pPr>
      <w:r>
        <w:t>Le classifiche finali saranno redatte prevedendo graduatorie, maschili/miste e femminili, distinte per categorie.</w:t>
      </w:r>
    </w:p>
    <w:p w:rsidR="00A510E1" w:rsidRDefault="00A510E1">
      <w:pPr>
        <w:pStyle w:val="Corpotesto"/>
        <w:spacing w:before="3"/>
        <w:ind w:left="0"/>
        <w:jc w:val="left"/>
        <w:rPr>
          <w:sz w:val="20"/>
        </w:rPr>
      </w:pPr>
    </w:p>
    <w:p w:rsidR="00A510E1" w:rsidRDefault="00640BEC">
      <w:pPr>
        <w:pStyle w:val="Titolo1"/>
      </w:pPr>
      <w:r>
        <w:t>DOCUMENTI DI RICONOSCIMENTO</w:t>
      </w:r>
    </w:p>
    <w:p w:rsidR="00A510E1" w:rsidRDefault="00640BEC">
      <w:pPr>
        <w:pStyle w:val="Corpotesto"/>
        <w:spacing w:before="127"/>
        <w:jc w:val="left"/>
      </w:pPr>
      <w:r>
        <w:t xml:space="preserve">Ogni Accompagnatore e ogni studente, riserve comprese, deve esibire un cartellino di </w:t>
      </w:r>
      <w:r>
        <w:t>riconoscimento contenente: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53"/>
        </w:tabs>
        <w:spacing w:line="251" w:lineRule="exact"/>
      </w:pPr>
      <w:r>
        <w:t>l'indicazione della denominazione dell'Istituzione Scolastica di</w:t>
      </w:r>
      <w:r>
        <w:rPr>
          <w:spacing w:val="-10"/>
        </w:rPr>
        <w:t xml:space="preserve"> </w:t>
      </w:r>
      <w:r>
        <w:t>appartenenza;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53"/>
        </w:tabs>
      </w:pPr>
      <w:r>
        <w:t>il proprio nome e cognome e l'eventuale titolo di</w:t>
      </w:r>
      <w:r>
        <w:rPr>
          <w:spacing w:val="-6"/>
        </w:rPr>
        <w:t xml:space="preserve"> </w:t>
      </w:r>
      <w:r>
        <w:t>Capitano;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53"/>
        </w:tabs>
      </w:pPr>
      <w:r>
        <w:t xml:space="preserve">il timbro dell'istituzione scolastica e </w:t>
      </w:r>
      <w:r>
        <w:rPr>
          <w:spacing w:val="-3"/>
        </w:rPr>
        <w:t xml:space="preserve">la </w:t>
      </w:r>
      <w:r>
        <w:t>firma del Dirigente Scolastico o di un suo</w:t>
      </w:r>
      <w:r>
        <w:rPr>
          <w:spacing w:val="-19"/>
        </w:rPr>
        <w:t xml:space="preserve"> </w:t>
      </w:r>
      <w:r>
        <w:t>Vica</w:t>
      </w:r>
      <w:r>
        <w:t>rio;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53"/>
        </w:tabs>
        <w:spacing w:before="74"/>
      </w:pPr>
      <w:r>
        <w:rPr>
          <w:spacing w:val="-3"/>
        </w:rPr>
        <w:t xml:space="preserve">la </w:t>
      </w:r>
      <w:r>
        <w:t>foto</w:t>
      </w:r>
      <w:r>
        <w:rPr>
          <w:spacing w:val="2"/>
        </w:rPr>
        <w:t xml:space="preserve"> </w:t>
      </w:r>
      <w:r>
        <w:t>tessera.</w:t>
      </w:r>
    </w:p>
    <w:p w:rsidR="00A510E1" w:rsidRDefault="00640BEC">
      <w:pPr>
        <w:pStyle w:val="Corpotesto"/>
        <w:ind w:right="634"/>
      </w:pPr>
      <w:r>
        <w:t>Il cartellino di riconoscimento deve essere spillato all'abito in modo visibile o appeso al collo per tutta la durata del torneo. La predisposizione dei cartellini di riconoscimento è obbligatoria ed è a carico della scu</w:t>
      </w:r>
      <w:r>
        <w:t>ola interessata; il cartellino diventa documento attestante l'identità dello studente, del capitano e dell'accompagnatore.</w:t>
      </w:r>
    </w:p>
    <w:p w:rsidR="00A510E1" w:rsidRDefault="00A510E1">
      <w:pPr>
        <w:pStyle w:val="Corpotesto"/>
        <w:spacing w:before="5"/>
        <w:ind w:left="0"/>
        <w:jc w:val="left"/>
        <w:rPr>
          <w:sz w:val="20"/>
        </w:rPr>
      </w:pPr>
    </w:p>
    <w:p w:rsidR="00A510E1" w:rsidRDefault="00640BEC">
      <w:pPr>
        <w:pStyle w:val="Titolo1"/>
        <w:spacing w:before="1"/>
        <w:jc w:val="both"/>
      </w:pPr>
      <w:r>
        <w:t>ISCRIZIONE</w:t>
      </w:r>
    </w:p>
    <w:p w:rsidR="00A510E1" w:rsidRDefault="00640BEC">
      <w:pPr>
        <w:pStyle w:val="Corpotesto"/>
        <w:spacing w:before="127"/>
        <w:ind w:right="632"/>
      </w:pPr>
      <w:r>
        <w:t>L’adesione delle scuole ai Campionati Studenteschi è subordinata alla costituzione dei Centri Sportivi Scolastici previst</w:t>
      </w:r>
      <w:r>
        <w:t xml:space="preserve">i dalle Linee Guida emanate dal Ministro dell’Istruzione dell’Università e della Ricerca in data 4 agosto 2009 e comunicate alle scuole con nota </w:t>
      </w:r>
      <w:proofErr w:type="spellStart"/>
      <w:r>
        <w:t>prot</w:t>
      </w:r>
      <w:proofErr w:type="spellEnd"/>
      <w:r>
        <w:t>. 5163 del 16 ottobre 2009.</w:t>
      </w:r>
    </w:p>
    <w:p w:rsidR="00A510E1" w:rsidRDefault="00640BEC">
      <w:pPr>
        <w:pStyle w:val="Corpotesto"/>
        <w:spacing w:line="242" w:lineRule="auto"/>
        <w:ind w:right="634"/>
      </w:pPr>
      <w:r>
        <w:t xml:space="preserve">Le Istituzioni scolastiche dovranno perfezionare l’iscrizione ai Campionati Studenteschi, con procedura on-line sul sito </w:t>
      </w:r>
      <w:hyperlink r:id="rId8">
        <w:r>
          <w:rPr>
            <w:color w:val="0000FF"/>
            <w:u w:val="single" w:color="0000FF"/>
          </w:rPr>
          <w:t>www.sportescuola.gov.it</w:t>
        </w:r>
        <w:r>
          <w:rPr>
            <w:color w:val="0000FF"/>
          </w:rPr>
          <w:t xml:space="preserve"> </w:t>
        </w:r>
      </w:hyperlink>
      <w:r>
        <w:t>, solo se hanno già provveduto alle seguenti fasi preliminar</w:t>
      </w:r>
      <w:r>
        <w:t>i: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49"/>
        </w:tabs>
        <w:spacing w:line="249" w:lineRule="exact"/>
        <w:ind w:left="748" w:hanging="136"/>
      </w:pPr>
      <w:r>
        <w:t xml:space="preserve">comunicare </w:t>
      </w:r>
      <w:r>
        <w:rPr>
          <w:spacing w:val="-3"/>
        </w:rPr>
        <w:t xml:space="preserve">la </w:t>
      </w:r>
      <w:r>
        <w:t>costituzione/conferma del</w:t>
      </w:r>
      <w:r>
        <w:rPr>
          <w:spacing w:val="-4"/>
        </w:rPr>
        <w:t xml:space="preserve"> </w:t>
      </w:r>
      <w:r>
        <w:t>CSS;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53"/>
        </w:tabs>
      </w:pPr>
      <w:r>
        <w:t>inserire gli estremi della delibera di adesione ai Campionati</w:t>
      </w:r>
      <w:r>
        <w:rPr>
          <w:spacing w:val="-24"/>
        </w:rPr>
        <w:t xml:space="preserve"> </w:t>
      </w:r>
      <w:r>
        <w:t>Studenteschi;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49"/>
        </w:tabs>
        <w:ind w:left="748" w:hanging="136"/>
      </w:pPr>
      <w:r>
        <w:t xml:space="preserve">provvedere </w:t>
      </w:r>
      <w:r>
        <w:rPr>
          <w:spacing w:val="-3"/>
        </w:rPr>
        <w:t xml:space="preserve">alla </w:t>
      </w:r>
      <w:r>
        <w:t>nomina dei docenti</w:t>
      </w:r>
      <w:r>
        <w:rPr>
          <w:spacing w:val="-9"/>
        </w:rPr>
        <w:t xml:space="preserve"> </w:t>
      </w:r>
      <w:r>
        <w:t>partecipanti;</w:t>
      </w:r>
    </w:p>
    <w:p w:rsidR="00A510E1" w:rsidRDefault="00640BEC">
      <w:pPr>
        <w:pStyle w:val="Paragrafoelenco"/>
        <w:numPr>
          <w:ilvl w:val="0"/>
          <w:numId w:val="1"/>
        </w:numPr>
        <w:tabs>
          <w:tab w:val="left" w:pos="749"/>
        </w:tabs>
        <w:ind w:left="748" w:hanging="136"/>
      </w:pPr>
      <w:r>
        <w:t xml:space="preserve">effettuare l’iscrizione ai CS specificando </w:t>
      </w:r>
      <w:r>
        <w:rPr>
          <w:spacing w:val="-3"/>
        </w:rPr>
        <w:t xml:space="preserve">le </w:t>
      </w:r>
      <w:r>
        <w:t xml:space="preserve">discipline sportive a cui </w:t>
      </w:r>
      <w:r>
        <w:rPr>
          <w:spacing w:val="2"/>
        </w:rPr>
        <w:t xml:space="preserve">si </w:t>
      </w:r>
      <w:r>
        <w:t>intende</w:t>
      </w:r>
      <w:r>
        <w:rPr>
          <w:spacing w:val="-18"/>
        </w:rPr>
        <w:t xml:space="preserve"> </w:t>
      </w:r>
      <w:r>
        <w:t>partecipare.</w:t>
      </w:r>
    </w:p>
    <w:p w:rsidR="00A510E1" w:rsidRDefault="00640BEC">
      <w:pPr>
        <w:pStyle w:val="Corpotesto"/>
        <w:spacing w:line="250" w:lineRule="exact"/>
      </w:pPr>
      <w:r>
        <w:t>L’ultima fase che le Istituzioni scolastiche dovranno effettuare per completare l’iscrizione è la seguente:</w:t>
      </w:r>
    </w:p>
    <w:p w:rsidR="00A510E1" w:rsidRDefault="00640BEC">
      <w:pPr>
        <w:pStyle w:val="Titolo1"/>
        <w:numPr>
          <w:ilvl w:val="0"/>
          <w:numId w:val="1"/>
        </w:numPr>
        <w:tabs>
          <w:tab w:val="left" w:pos="749"/>
        </w:tabs>
        <w:spacing w:line="250" w:lineRule="exact"/>
        <w:ind w:left="748" w:hanging="136"/>
        <w:jc w:val="both"/>
      </w:pPr>
      <w:r>
        <w:t>associare gli alunni partecipanti a ciascuna disciplina sportiva tassativamente entro il 3</w:t>
      </w:r>
      <w:r>
        <w:rPr>
          <w:spacing w:val="-17"/>
        </w:rPr>
        <w:t xml:space="preserve"> </w:t>
      </w:r>
      <w:r>
        <w:t>marzo.</w:t>
      </w:r>
    </w:p>
    <w:p w:rsidR="00A510E1" w:rsidRDefault="00640BEC">
      <w:pPr>
        <w:pStyle w:val="Corpotesto"/>
        <w:spacing w:before="4"/>
        <w:ind w:right="625"/>
      </w:pPr>
      <w:r>
        <w:t>Al termine di quest’ultima operazione</w:t>
      </w:r>
      <w:r>
        <w:t xml:space="preserve"> potrà essere generato il “Modulo Posizione/Iscrizione dei partecipanti (Modello B)” che, stampato, dovrà essere sottoscritto dal Dirigente Scolastico e inviato </w:t>
      </w:r>
      <w:r>
        <w:rPr>
          <w:spacing w:val="-3"/>
        </w:rPr>
        <w:t xml:space="preserve">in </w:t>
      </w:r>
      <w:r>
        <w:t xml:space="preserve">formato digitale via e-mail </w:t>
      </w:r>
      <w:r>
        <w:rPr>
          <w:spacing w:val="2"/>
        </w:rPr>
        <w:t xml:space="preserve">al </w:t>
      </w:r>
      <w:r>
        <w:t>Referente Provinciale CS/TSS, entro il 3 marzo</w:t>
      </w:r>
      <w:r>
        <w:rPr>
          <w:spacing w:val="-18"/>
        </w:rPr>
        <w:t xml:space="preserve"> </w:t>
      </w:r>
      <w:r>
        <w:t>2018.</w:t>
      </w:r>
    </w:p>
    <w:p w:rsidR="00A510E1" w:rsidRDefault="00640BEC">
      <w:pPr>
        <w:pStyle w:val="Corpotesto"/>
        <w:spacing w:before="1"/>
        <w:ind w:right="626"/>
      </w:pPr>
      <w:r>
        <w:t>Il modul</w:t>
      </w:r>
      <w:r>
        <w:t xml:space="preserve">o dovrà contenere l’indicazione del Capitano e l’ordine corretto dei giocatori sulle scacchiere. Sono ammesse correzioni a penna sul modulo </w:t>
      </w:r>
      <w:r>
        <w:rPr>
          <w:spacing w:val="3"/>
        </w:rPr>
        <w:t xml:space="preserve">B, </w:t>
      </w:r>
      <w:r>
        <w:t xml:space="preserve">prima dell’invio via e-mail </w:t>
      </w:r>
      <w:r>
        <w:rPr>
          <w:spacing w:val="2"/>
        </w:rPr>
        <w:t xml:space="preserve">al </w:t>
      </w:r>
      <w:r>
        <w:t>Referente Provinciale, solo relativamente all’ordine dei giocatori sulle scacchier</w:t>
      </w:r>
      <w:r>
        <w:t>e, tenendo conto di quanto già indicato nel precedente paragrafo “SQUADRE”.</w:t>
      </w:r>
    </w:p>
    <w:p w:rsidR="00A510E1" w:rsidRDefault="00A510E1">
      <w:pPr>
        <w:pStyle w:val="Corpotesto"/>
        <w:spacing w:before="6"/>
        <w:ind w:left="0"/>
        <w:jc w:val="left"/>
        <w:rPr>
          <w:sz w:val="20"/>
        </w:rPr>
      </w:pPr>
    </w:p>
    <w:p w:rsidR="00A510E1" w:rsidRDefault="00640BEC">
      <w:pPr>
        <w:pStyle w:val="Titolo1"/>
        <w:jc w:val="both"/>
      </w:pPr>
      <w:r>
        <w:lastRenderedPageBreak/>
        <w:t>CERIFICATO SANITARIO E ASSICURAZIONE</w:t>
      </w:r>
    </w:p>
    <w:p w:rsidR="00A510E1" w:rsidRDefault="00640BEC">
      <w:pPr>
        <w:pStyle w:val="Corpotesto"/>
        <w:spacing w:before="123"/>
        <w:ind w:right="622"/>
      </w:pPr>
      <w:r>
        <w:t>Tutti gli studenti partecipanti dovranno essere provvisti del certificato di idoneità all’attività sportiva non agonistica, rilasciato dopo re</w:t>
      </w:r>
      <w:r>
        <w:t xml:space="preserve">golare controllo sanitario, così come descritto dall'art. 3 del Decreto Interministeriale del 24/04/2013, modificato dall'art. 42 bis del Decreto Legge n.69/2013, convertito dalla Legge n. 98/2013 e </w:t>
      </w:r>
      <w:proofErr w:type="spellStart"/>
      <w:r>
        <w:t>s.m.i.</w:t>
      </w:r>
      <w:proofErr w:type="spellEnd"/>
    </w:p>
    <w:p w:rsidR="00A510E1" w:rsidRDefault="00640BEC">
      <w:pPr>
        <w:pStyle w:val="Corpotesto"/>
        <w:ind w:right="636"/>
      </w:pPr>
      <w:r>
        <w:t xml:space="preserve">Il CONI copre i rischi derivanti da infortuni per </w:t>
      </w:r>
      <w:r>
        <w:t xml:space="preserve">tutti i partecipanti </w:t>
      </w:r>
      <w:r>
        <w:rPr>
          <w:spacing w:val="2"/>
        </w:rPr>
        <w:t xml:space="preserve">ai </w:t>
      </w:r>
      <w:r>
        <w:t xml:space="preserve">Campionati Studenteschi (studenti, docenti, accompagnatori) </w:t>
      </w:r>
      <w:r>
        <w:rPr>
          <w:spacing w:val="-3"/>
        </w:rPr>
        <w:t xml:space="preserve">in </w:t>
      </w:r>
      <w:r>
        <w:t xml:space="preserve">ogni loro fase. E' altresì prevista una copertura contro i rischi derivanti da responsabilità civile per tutti gli organizzatori. L’atto </w:t>
      </w:r>
      <w:r>
        <w:rPr>
          <w:spacing w:val="2"/>
        </w:rPr>
        <w:t xml:space="preserve">di </w:t>
      </w:r>
      <w:r>
        <w:t>iscrizione ed ogni altro docu</w:t>
      </w:r>
      <w:r>
        <w:t>mento ufficiale riferito alle singole fasi del progetto conferiscono diritto alla copertura assicurativa. Le polizze sono consultabili sui siti web dei Comitati regionali del</w:t>
      </w:r>
      <w:r>
        <w:rPr>
          <w:spacing w:val="-33"/>
        </w:rPr>
        <w:t xml:space="preserve"> </w:t>
      </w:r>
      <w:r>
        <w:t>CONI.</w:t>
      </w:r>
    </w:p>
    <w:p w:rsidR="00A510E1" w:rsidRDefault="00A510E1">
      <w:pPr>
        <w:pStyle w:val="Corpotesto"/>
        <w:spacing w:before="10"/>
        <w:ind w:left="0"/>
        <w:jc w:val="left"/>
        <w:rPr>
          <w:sz w:val="20"/>
        </w:rPr>
      </w:pPr>
    </w:p>
    <w:p w:rsidR="00A510E1" w:rsidRDefault="00640BEC">
      <w:pPr>
        <w:pStyle w:val="Titolo1"/>
        <w:jc w:val="both"/>
      </w:pPr>
      <w:r>
        <w:t>PREMI</w:t>
      </w:r>
    </w:p>
    <w:p w:rsidR="00A510E1" w:rsidRDefault="00640BEC">
      <w:pPr>
        <w:pStyle w:val="Corpotesto"/>
        <w:spacing w:before="123"/>
        <w:ind w:right="630"/>
      </w:pPr>
      <w:r>
        <w:t>Attestato di merito (oppure targa o coppa) alle squadre “maschile/mista” e “femminile” prime classificate, attestato di partecipazione per tutte le squadre partecipanti.</w:t>
      </w:r>
    </w:p>
    <w:p w:rsidR="00A510E1" w:rsidRDefault="00A510E1">
      <w:pPr>
        <w:pStyle w:val="Corpotesto"/>
        <w:spacing w:before="4"/>
        <w:ind w:left="0"/>
        <w:jc w:val="left"/>
        <w:rPr>
          <w:sz w:val="20"/>
        </w:rPr>
      </w:pPr>
    </w:p>
    <w:p w:rsidR="00A510E1" w:rsidRDefault="00640BEC">
      <w:pPr>
        <w:pStyle w:val="Titolo1"/>
        <w:jc w:val="both"/>
      </w:pPr>
      <w:r>
        <w:t>PROGRAMMA</w:t>
      </w:r>
    </w:p>
    <w:p w:rsidR="00A510E1" w:rsidRDefault="00640BEC">
      <w:pPr>
        <w:pStyle w:val="Corpotesto"/>
        <w:spacing w:before="127"/>
        <w:ind w:right="634"/>
      </w:pPr>
      <w:r>
        <w:t xml:space="preserve">Alle ore 9.00 </w:t>
      </w:r>
      <w:r>
        <w:rPr>
          <w:spacing w:val="-3"/>
        </w:rPr>
        <w:t xml:space="preserve">le </w:t>
      </w:r>
      <w:r>
        <w:t xml:space="preserve">squadre devono raggiungere </w:t>
      </w:r>
      <w:r>
        <w:rPr>
          <w:spacing w:val="-3"/>
        </w:rPr>
        <w:t xml:space="preserve">la </w:t>
      </w:r>
      <w:r>
        <w:t>sede di gioco per l’accredit</w:t>
      </w:r>
      <w:r>
        <w:t xml:space="preserve">amento, munite ciascuna di 2 scacchiere, 2 orologi e 2 set completi dei pezzi; </w:t>
      </w:r>
      <w:r>
        <w:rPr>
          <w:spacing w:val="-3"/>
        </w:rPr>
        <w:t xml:space="preserve">le </w:t>
      </w:r>
      <w:r>
        <w:t xml:space="preserve">scuole che ne fossero sprovviste potranno fare richiesta alle associazioni scacchistiche del territorio. A seguire i turni </w:t>
      </w:r>
      <w:r>
        <w:rPr>
          <w:spacing w:val="2"/>
        </w:rPr>
        <w:t xml:space="preserve">di </w:t>
      </w:r>
      <w:r>
        <w:t xml:space="preserve">gioco e </w:t>
      </w:r>
      <w:r>
        <w:rPr>
          <w:spacing w:val="-3"/>
        </w:rPr>
        <w:t xml:space="preserve">la </w:t>
      </w:r>
      <w:r>
        <w:t>premiazione. L’eventuale pausa per il</w:t>
      </w:r>
      <w:r>
        <w:t xml:space="preserve"> pranzo verrà comunicata </w:t>
      </w:r>
      <w:r>
        <w:rPr>
          <w:spacing w:val="-3"/>
        </w:rPr>
        <w:t xml:space="preserve">in </w:t>
      </w:r>
      <w:r>
        <w:t>sede di torneo.</w:t>
      </w:r>
    </w:p>
    <w:p w:rsidR="00A510E1" w:rsidRDefault="00A510E1">
      <w:pPr>
        <w:pStyle w:val="Corpotesto"/>
        <w:spacing w:before="7"/>
        <w:ind w:left="0"/>
        <w:jc w:val="left"/>
        <w:rPr>
          <w:sz w:val="20"/>
        </w:rPr>
      </w:pPr>
    </w:p>
    <w:p w:rsidR="00A510E1" w:rsidRDefault="00640BEC">
      <w:pPr>
        <w:pStyle w:val="Titolo1"/>
        <w:jc w:val="both"/>
      </w:pPr>
      <w:r>
        <w:t>INFORMAZIONI</w:t>
      </w:r>
    </w:p>
    <w:p w:rsidR="00A510E1" w:rsidRDefault="00640BEC">
      <w:pPr>
        <w:pStyle w:val="Corpotesto"/>
        <w:spacing w:before="123"/>
        <w:ind w:right="621"/>
      </w:pPr>
      <w:r w:rsidRPr="00340CEF">
        <w:rPr>
          <w:b/>
        </w:rPr>
        <w:t xml:space="preserve">Referente provinciale CS/TSS: Ing. Giuseppe Benedetto – </w:t>
      </w:r>
      <w:proofErr w:type="spellStart"/>
      <w:r w:rsidRPr="00340CEF">
        <w:rPr>
          <w:b/>
        </w:rPr>
        <w:t>cell</w:t>
      </w:r>
      <w:proofErr w:type="spellEnd"/>
      <w:r w:rsidRPr="00340CEF">
        <w:rPr>
          <w:b/>
        </w:rPr>
        <w:t xml:space="preserve">.: 3339253996 </w:t>
      </w:r>
      <w:r>
        <w:t xml:space="preserve">- e-mail: </w:t>
      </w:r>
      <w:hyperlink r:id="rId9">
        <w:r>
          <w:rPr>
            <w:color w:val="0000FF"/>
            <w:u w:val="single" w:color="0000FF"/>
          </w:rPr>
          <w:t>benedetto.dpr@federscacchipuglia.it</w:t>
        </w:r>
      </w:hyperlink>
    </w:p>
    <w:p w:rsidR="00A510E1" w:rsidRDefault="00640BEC">
      <w:pPr>
        <w:pStyle w:val="Corpotesto"/>
        <w:spacing w:before="118"/>
      </w:pPr>
      <w:r>
        <w:t>Società organizzatrice:</w:t>
      </w:r>
    </w:p>
    <w:p w:rsidR="00A510E1" w:rsidRDefault="00640BEC">
      <w:pPr>
        <w:pStyle w:val="Corpotesto"/>
        <w:spacing w:before="3" w:line="352" w:lineRule="auto"/>
        <w:ind w:right="715"/>
      </w:pPr>
      <w:r>
        <w:t>ASD</w:t>
      </w:r>
      <w:r>
        <w:rPr>
          <w:spacing w:val="-5"/>
        </w:rPr>
        <w:t xml:space="preserve"> </w:t>
      </w:r>
      <w:r>
        <w:t>Circolo</w:t>
      </w:r>
      <w:r>
        <w:rPr>
          <w:spacing w:val="-4"/>
        </w:rPr>
        <w:t xml:space="preserve"> </w:t>
      </w:r>
      <w:r>
        <w:t>Scacchistico</w:t>
      </w:r>
      <w:r>
        <w:rPr>
          <w:spacing w:val="-4"/>
        </w:rPr>
        <w:t xml:space="preserve"> </w:t>
      </w:r>
      <w:proofErr w:type="spellStart"/>
      <w:r>
        <w:t>Nojano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Presidente</w:t>
      </w:r>
      <w:r>
        <w:rPr>
          <w:spacing w:val="-4"/>
        </w:rPr>
        <w:t xml:space="preserve"> </w:t>
      </w:r>
      <w:r>
        <w:t>Stefano</w:t>
      </w:r>
      <w:r>
        <w:rPr>
          <w:spacing w:val="-8"/>
        </w:rPr>
        <w:t xml:space="preserve"> </w:t>
      </w:r>
      <w:proofErr w:type="spellStart"/>
      <w:r>
        <w:t>Paciolla</w:t>
      </w:r>
      <w:proofErr w:type="spellEnd"/>
      <w:r>
        <w:rPr>
          <w:spacing w:val="-4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3334433163 –</w:t>
      </w:r>
      <w:r>
        <w:rPr>
          <w:spacing w:val="-4"/>
        </w:rPr>
        <w:t xml:space="preserve"> </w:t>
      </w:r>
      <w:r>
        <w:t>e-mail:</w:t>
      </w:r>
      <w:r>
        <w:rPr>
          <w:spacing w:val="-6"/>
        </w:rPr>
        <w:t xml:space="preserve"> </w:t>
      </w:r>
      <w:hyperlink r:id="rId10">
        <w:r>
          <w:rPr>
            <w:color w:val="0000FF"/>
            <w:u w:val="single" w:color="0000FF"/>
          </w:rPr>
          <w:t>spac.55@libero.it</w:t>
        </w:r>
      </w:hyperlink>
      <w:r>
        <w:rPr>
          <w:color w:val="0000FF"/>
        </w:rPr>
        <w:t xml:space="preserve"> </w:t>
      </w:r>
      <w:r>
        <w:t xml:space="preserve">FSI - Comitato Regionale Pugliese: </w:t>
      </w:r>
      <w:hyperlink r:id="rId11">
        <w:r>
          <w:rPr>
            <w:color w:val="0000FF"/>
            <w:u w:val="single" w:color="0000FF"/>
          </w:rPr>
          <w:t>www.federscacchipuglia.it</w:t>
        </w:r>
        <w:r>
          <w:rPr>
            <w:color w:val="0000FF"/>
          </w:rPr>
          <w:t xml:space="preserve"> </w:t>
        </w:r>
      </w:hyperlink>
      <w:r>
        <w:t>- e-mail:</w:t>
      </w:r>
      <w:r>
        <w:rPr>
          <w:spacing w:val="-22"/>
        </w:rPr>
        <w:t xml:space="preserve"> </w:t>
      </w:r>
      <w:hyperlink r:id="rId12">
        <w:r>
          <w:rPr>
            <w:color w:val="0000FF"/>
            <w:u w:val="single" w:color="0000FF"/>
          </w:rPr>
          <w:t>crp@federscacchipuglia.it</w:t>
        </w:r>
      </w:hyperlink>
    </w:p>
    <w:p w:rsidR="00A510E1" w:rsidRDefault="00640BEC">
      <w:pPr>
        <w:pStyle w:val="Corpotesto"/>
        <w:spacing w:before="1"/>
      </w:pPr>
      <w:r>
        <w:t>Scuola ospitante: Scuola Primaria De Gasperi: telefono 080444793318.</w:t>
      </w:r>
    </w:p>
    <w:sectPr w:rsidR="00A510E1">
      <w:pgSz w:w="11910" w:h="16840"/>
      <w:pgMar w:top="900" w:right="8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C4E9A"/>
    <w:multiLevelType w:val="hybridMultilevel"/>
    <w:tmpl w:val="731A0D8A"/>
    <w:lvl w:ilvl="0" w:tplc="C20839EA">
      <w:numFmt w:val="bullet"/>
      <w:lvlText w:val="-"/>
      <w:lvlJc w:val="left"/>
      <w:pPr>
        <w:ind w:left="612" w:hanging="144"/>
      </w:pPr>
      <w:rPr>
        <w:rFonts w:ascii="Arial" w:eastAsia="Arial" w:hAnsi="Arial" w:cs="Arial" w:hint="default"/>
        <w:w w:val="99"/>
        <w:sz w:val="22"/>
        <w:szCs w:val="22"/>
        <w:lang w:val="it-IT" w:eastAsia="it-IT" w:bidi="it-IT"/>
      </w:rPr>
    </w:lvl>
    <w:lvl w:ilvl="1" w:tplc="16922BD2">
      <w:numFmt w:val="bullet"/>
      <w:lvlText w:val="•"/>
      <w:lvlJc w:val="left"/>
      <w:pPr>
        <w:ind w:left="1716" w:hanging="144"/>
      </w:pPr>
      <w:rPr>
        <w:rFonts w:hint="default"/>
        <w:lang w:val="it-IT" w:eastAsia="it-IT" w:bidi="it-IT"/>
      </w:rPr>
    </w:lvl>
    <w:lvl w:ilvl="2" w:tplc="9C840B5E">
      <w:numFmt w:val="bullet"/>
      <w:lvlText w:val="•"/>
      <w:lvlJc w:val="left"/>
      <w:pPr>
        <w:ind w:left="2813" w:hanging="144"/>
      </w:pPr>
      <w:rPr>
        <w:rFonts w:hint="default"/>
        <w:lang w:val="it-IT" w:eastAsia="it-IT" w:bidi="it-IT"/>
      </w:rPr>
    </w:lvl>
    <w:lvl w:ilvl="3" w:tplc="58263260">
      <w:numFmt w:val="bullet"/>
      <w:lvlText w:val="•"/>
      <w:lvlJc w:val="left"/>
      <w:pPr>
        <w:ind w:left="3910" w:hanging="144"/>
      </w:pPr>
      <w:rPr>
        <w:rFonts w:hint="default"/>
        <w:lang w:val="it-IT" w:eastAsia="it-IT" w:bidi="it-IT"/>
      </w:rPr>
    </w:lvl>
    <w:lvl w:ilvl="4" w:tplc="EA6E303E">
      <w:numFmt w:val="bullet"/>
      <w:lvlText w:val="•"/>
      <w:lvlJc w:val="left"/>
      <w:pPr>
        <w:ind w:left="5007" w:hanging="144"/>
      </w:pPr>
      <w:rPr>
        <w:rFonts w:hint="default"/>
        <w:lang w:val="it-IT" w:eastAsia="it-IT" w:bidi="it-IT"/>
      </w:rPr>
    </w:lvl>
    <w:lvl w:ilvl="5" w:tplc="23DE7F9A">
      <w:numFmt w:val="bullet"/>
      <w:lvlText w:val="•"/>
      <w:lvlJc w:val="left"/>
      <w:pPr>
        <w:ind w:left="6104" w:hanging="144"/>
      </w:pPr>
      <w:rPr>
        <w:rFonts w:hint="default"/>
        <w:lang w:val="it-IT" w:eastAsia="it-IT" w:bidi="it-IT"/>
      </w:rPr>
    </w:lvl>
    <w:lvl w:ilvl="6" w:tplc="AB0C71FE">
      <w:numFmt w:val="bullet"/>
      <w:lvlText w:val="•"/>
      <w:lvlJc w:val="left"/>
      <w:pPr>
        <w:ind w:left="7200" w:hanging="144"/>
      </w:pPr>
      <w:rPr>
        <w:rFonts w:hint="default"/>
        <w:lang w:val="it-IT" w:eastAsia="it-IT" w:bidi="it-IT"/>
      </w:rPr>
    </w:lvl>
    <w:lvl w:ilvl="7" w:tplc="90EE6D6C">
      <w:numFmt w:val="bullet"/>
      <w:lvlText w:val="•"/>
      <w:lvlJc w:val="left"/>
      <w:pPr>
        <w:ind w:left="8297" w:hanging="144"/>
      </w:pPr>
      <w:rPr>
        <w:rFonts w:hint="default"/>
        <w:lang w:val="it-IT" w:eastAsia="it-IT" w:bidi="it-IT"/>
      </w:rPr>
    </w:lvl>
    <w:lvl w:ilvl="8" w:tplc="67F213B4">
      <w:numFmt w:val="bullet"/>
      <w:lvlText w:val="•"/>
      <w:lvlJc w:val="left"/>
      <w:pPr>
        <w:ind w:left="9394" w:hanging="144"/>
      </w:pPr>
      <w:rPr>
        <w:rFonts w:hint="default"/>
        <w:lang w:val="it-IT" w:eastAsia="it-IT" w:bidi="it-IT"/>
      </w:rPr>
    </w:lvl>
  </w:abstractNum>
  <w:abstractNum w:abstractNumId="1">
    <w:nsid w:val="592369E5"/>
    <w:multiLevelType w:val="hybridMultilevel"/>
    <w:tmpl w:val="6E067D7C"/>
    <w:lvl w:ilvl="0" w:tplc="5E8817C6">
      <w:numFmt w:val="bullet"/>
      <w:lvlText w:val="•"/>
      <w:lvlJc w:val="left"/>
      <w:pPr>
        <w:ind w:left="752" w:hanging="140"/>
      </w:pPr>
      <w:rPr>
        <w:rFonts w:ascii="Arial" w:eastAsia="Arial" w:hAnsi="Arial" w:cs="Arial" w:hint="default"/>
        <w:w w:val="100"/>
        <w:sz w:val="22"/>
        <w:szCs w:val="22"/>
        <w:lang w:val="it-IT" w:eastAsia="it-IT" w:bidi="it-IT"/>
      </w:rPr>
    </w:lvl>
    <w:lvl w:ilvl="1" w:tplc="7AFCBA70">
      <w:numFmt w:val="bullet"/>
      <w:lvlText w:val="•"/>
      <w:lvlJc w:val="left"/>
      <w:pPr>
        <w:ind w:left="1842" w:hanging="140"/>
      </w:pPr>
      <w:rPr>
        <w:rFonts w:hint="default"/>
        <w:lang w:val="it-IT" w:eastAsia="it-IT" w:bidi="it-IT"/>
      </w:rPr>
    </w:lvl>
    <w:lvl w:ilvl="2" w:tplc="0226E2F8">
      <w:numFmt w:val="bullet"/>
      <w:lvlText w:val="•"/>
      <w:lvlJc w:val="left"/>
      <w:pPr>
        <w:ind w:left="2925" w:hanging="140"/>
      </w:pPr>
      <w:rPr>
        <w:rFonts w:hint="default"/>
        <w:lang w:val="it-IT" w:eastAsia="it-IT" w:bidi="it-IT"/>
      </w:rPr>
    </w:lvl>
    <w:lvl w:ilvl="3" w:tplc="D6CCEB24">
      <w:numFmt w:val="bullet"/>
      <w:lvlText w:val="•"/>
      <w:lvlJc w:val="left"/>
      <w:pPr>
        <w:ind w:left="4008" w:hanging="140"/>
      </w:pPr>
      <w:rPr>
        <w:rFonts w:hint="default"/>
        <w:lang w:val="it-IT" w:eastAsia="it-IT" w:bidi="it-IT"/>
      </w:rPr>
    </w:lvl>
    <w:lvl w:ilvl="4" w:tplc="53927546">
      <w:numFmt w:val="bullet"/>
      <w:lvlText w:val="•"/>
      <w:lvlJc w:val="left"/>
      <w:pPr>
        <w:ind w:left="5091" w:hanging="140"/>
      </w:pPr>
      <w:rPr>
        <w:rFonts w:hint="default"/>
        <w:lang w:val="it-IT" w:eastAsia="it-IT" w:bidi="it-IT"/>
      </w:rPr>
    </w:lvl>
    <w:lvl w:ilvl="5" w:tplc="9710DA70">
      <w:numFmt w:val="bullet"/>
      <w:lvlText w:val="•"/>
      <w:lvlJc w:val="left"/>
      <w:pPr>
        <w:ind w:left="6174" w:hanging="140"/>
      </w:pPr>
      <w:rPr>
        <w:rFonts w:hint="default"/>
        <w:lang w:val="it-IT" w:eastAsia="it-IT" w:bidi="it-IT"/>
      </w:rPr>
    </w:lvl>
    <w:lvl w:ilvl="6" w:tplc="7D328BB4">
      <w:numFmt w:val="bullet"/>
      <w:lvlText w:val="•"/>
      <w:lvlJc w:val="left"/>
      <w:pPr>
        <w:ind w:left="7256" w:hanging="140"/>
      </w:pPr>
      <w:rPr>
        <w:rFonts w:hint="default"/>
        <w:lang w:val="it-IT" w:eastAsia="it-IT" w:bidi="it-IT"/>
      </w:rPr>
    </w:lvl>
    <w:lvl w:ilvl="7" w:tplc="23167804">
      <w:numFmt w:val="bullet"/>
      <w:lvlText w:val="•"/>
      <w:lvlJc w:val="left"/>
      <w:pPr>
        <w:ind w:left="8339" w:hanging="140"/>
      </w:pPr>
      <w:rPr>
        <w:rFonts w:hint="default"/>
        <w:lang w:val="it-IT" w:eastAsia="it-IT" w:bidi="it-IT"/>
      </w:rPr>
    </w:lvl>
    <w:lvl w:ilvl="8" w:tplc="932685D2">
      <w:numFmt w:val="bullet"/>
      <w:lvlText w:val="•"/>
      <w:lvlJc w:val="left"/>
      <w:pPr>
        <w:ind w:left="9422" w:hanging="140"/>
      </w:pPr>
      <w:rPr>
        <w:rFonts w:hint="default"/>
        <w:lang w:val="it-IT" w:eastAsia="it-IT" w:bidi="it-I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0E1"/>
    <w:rsid w:val="00133067"/>
    <w:rsid w:val="00340CEF"/>
    <w:rsid w:val="00640BEC"/>
    <w:rsid w:val="006A7739"/>
    <w:rsid w:val="00A510E1"/>
    <w:rsid w:val="00E946B0"/>
    <w:rsid w:val="00EC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6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12"/>
      <w:jc w:val="both"/>
    </w:pPr>
  </w:style>
  <w:style w:type="paragraph" w:styleId="Paragrafoelenco">
    <w:name w:val="List Paragraph"/>
    <w:basedOn w:val="Normale"/>
    <w:uiPriority w:val="1"/>
    <w:qFormat/>
    <w:pPr>
      <w:spacing w:line="252" w:lineRule="exact"/>
      <w:ind w:left="752" w:hanging="14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0C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0CEF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612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12"/>
      <w:jc w:val="both"/>
    </w:pPr>
  </w:style>
  <w:style w:type="paragraph" w:styleId="Paragrafoelenco">
    <w:name w:val="List Paragraph"/>
    <w:basedOn w:val="Normale"/>
    <w:uiPriority w:val="1"/>
    <w:qFormat/>
    <w:pPr>
      <w:spacing w:line="252" w:lineRule="exact"/>
      <w:ind w:left="752" w:hanging="14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40C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40CEF"/>
    <w:rPr>
      <w:rFonts w:ascii="Tahoma" w:eastAsia="Arial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rtescuola.gov.it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ederscacchi.it/str_gss.php" TargetMode="External"/><Relationship Id="rId12" Type="http://schemas.openxmlformats.org/officeDocument/2006/relationships/hyperlink" Target="mailto:crp@federscacchipug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federscacchipuglia.it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pac.55@liber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benedetto.dpr@federscacchipugli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5</cp:revision>
  <dcterms:created xsi:type="dcterms:W3CDTF">2018-02-26T13:26:00Z</dcterms:created>
  <dcterms:modified xsi:type="dcterms:W3CDTF">2018-02-26T14:07:00Z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2018-02-26T00:00:00Z</vt:filetime>
  </property>
</Properties>
</file>