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9962"/>
      </w:tblGrid>
      <w:tr w:rsidR="008F6222" w:rsidRPr="008F6222" w:rsidTr="00FD386E">
        <w:trPr>
          <w:cantSplit/>
          <w:trHeight w:val="13749"/>
        </w:trPr>
        <w:tc>
          <w:tcPr>
            <w:tcW w:w="9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Book Antiqua" w:eastAsia="ヒラギノ角ゴ Pro W3" w:hAnsi="Book Antiqua" w:cs="Times New Roman"/>
                <w:color w:val="000000"/>
                <w:sz w:val="16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40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color w:val="000000"/>
                <w:sz w:val="24"/>
                <w:szCs w:val="24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 w:val="24"/>
                <w:szCs w:val="24"/>
                <w:lang w:eastAsia="it-IT"/>
              </w:rPr>
              <w:t xml:space="preserve">Dichiarazione per la 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40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color w:val="000000"/>
                <w:sz w:val="24"/>
                <w:szCs w:val="24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 w:val="24"/>
                <w:szCs w:val="24"/>
                <w:lang w:eastAsia="it-IT"/>
              </w:rPr>
              <w:t>Giornata dell’Arte e della Creatività Studentesca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40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color w:val="000000"/>
                <w:sz w:val="24"/>
                <w:szCs w:val="24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 w:val="24"/>
                <w:szCs w:val="24"/>
                <w:lang w:eastAsia="it-IT"/>
              </w:rPr>
              <w:t xml:space="preserve">del </w:t>
            </w:r>
            <w:r w:rsidR="00FD386E">
              <w:rPr>
                <w:rFonts w:ascii="Book Antiqua" w:eastAsia="ヒラギノ角ゴ Pro W3" w:hAnsi="Book Antiqua" w:cs="Times New Roman"/>
                <w:b/>
                <w:color w:val="000000"/>
                <w:sz w:val="24"/>
                <w:szCs w:val="24"/>
                <w:lang w:eastAsia="it-IT"/>
              </w:rPr>
              <w:t>12 maggio 2017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40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b/>
                <w:color w:val="000000"/>
                <w:sz w:val="24"/>
                <w:szCs w:val="24"/>
                <w:u w:val="single"/>
                <w:lang w:eastAsia="it-IT"/>
              </w:rPr>
              <w:t>per solisti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40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b/>
                <w:color w:val="000000"/>
                <w:szCs w:val="20"/>
                <w:u w:val="single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40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>
              <w:rPr>
                <w:rFonts w:ascii="Book Antiqua" w:eastAsia="ヒラギノ角ゴ Pro W3" w:hAnsi="Book Antiqua" w:cs="Times New Roman"/>
                <w:noProof/>
                <w:color w:val="000000"/>
                <w:sz w:val="24"/>
                <w:szCs w:val="24"/>
                <w:lang w:eastAsia="it-IT"/>
              </w:rPr>
              <w:drawing>
                <wp:inline distT="0" distB="0" distL="0" distR="0" wp14:anchorId="754FC133" wp14:editId="0FB3AACE">
                  <wp:extent cx="923925" cy="914400"/>
                  <wp:effectExtent l="0" t="0" r="9525" b="0"/>
                  <wp:docPr id="3" name="Immagine 3" descr="logo cps b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cps b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360" w:lineRule="auto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36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Io sottoscritto/a ..................................................................., nato/a............................ il .....................................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36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36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a ........................., residente alla via..........................................in qualità di   responsabile */componente* 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36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36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del gruppo.......................................................................................... iscritto presso l’Istituto Superiore di 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36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Secondo Grado ...............................................................................................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DICHIARO di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numPr>
                <w:ilvl w:val="0"/>
                <w:numId w:val="3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2832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essere disponibile per la performance da me indicata, nel modul</w:t>
            </w:r>
            <w:r w:rsid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o qui allegato, all’interno della Giornata dell’Arte e della Creatività Studentesca promossa</w:t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 dalla Consulta Provinciale degli Studenti della BAT, per il giorno </w:t>
            </w:r>
            <w:r w:rsidR="00FD386E">
              <w:rPr>
                <w:rFonts w:ascii="Book Antiqua" w:eastAsia="ヒラギノ角ゴ Pro W3" w:hAnsi="Book Antiqua" w:cs="Times New Roman"/>
                <w:b/>
                <w:color w:val="000000"/>
                <w:szCs w:val="20"/>
                <w:lang w:eastAsia="it-IT"/>
              </w:rPr>
              <w:t>12</w:t>
            </w:r>
            <w:r w:rsidRPr="008F6222">
              <w:rPr>
                <w:rFonts w:ascii="Book Antiqua" w:eastAsia="ヒラギノ角ゴ Pro W3" w:hAnsi="Book Antiqua" w:cs="Times New Roman"/>
                <w:b/>
                <w:color w:val="000000"/>
                <w:szCs w:val="20"/>
                <w:lang w:eastAsia="it-IT"/>
              </w:rPr>
              <w:t xml:space="preserve"> maggio 201</w:t>
            </w:r>
            <w:r w:rsidR="00FD386E">
              <w:rPr>
                <w:rFonts w:ascii="Book Antiqua" w:eastAsia="ヒラギノ角ゴ Pro W3" w:hAnsi="Book Antiqua" w:cs="Times New Roman"/>
                <w:b/>
                <w:color w:val="000000"/>
                <w:szCs w:val="20"/>
                <w:lang w:eastAsia="it-IT"/>
              </w:rPr>
              <w:t>7</w:t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. 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32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ind w:left="360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720"/>
                <w:tab w:val="left" w:pos="2832"/>
                <w:tab w:val="center" w:pos="49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FD386E" w:rsidRDefault="008F6222" w:rsidP="00FD386E">
            <w:pPr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essere al corrente della possibilità di modifica dei tempi e modalità della performance da parte degli organizzatori per esigenze logistiche.</w:t>
            </w:r>
          </w:p>
          <w:p w:rsidR="00FD386E" w:rsidRDefault="00FD386E" w:rsidP="00FD386E">
            <w:p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ind w:left="360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Default="008F6222" w:rsidP="00FD386E">
            <w:pPr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essere consapevole che gli organizzatori potranno</w:t>
            </w:r>
            <w:r w:rsid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, </w:t>
            </w:r>
            <w:r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 </w:t>
            </w:r>
            <w:r w:rsidR="00FD386E" w:rsidRPr="00FD386E">
              <w:rPr>
                <w:rFonts w:ascii="Book Antiqua" w:eastAsia="ヒラギノ角ゴ Pro W3" w:hAnsi="Book Antiqua" w:cs="Times New Roman"/>
                <w:bCs/>
                <w:color w:val="000000"/>
                <w:szCs w:val="20"/>
                <w:lang w:eastAsia="it-IT"/>
              </w:rPr>
              <w:t>nel caso di</w:t>
            </w:r>
            <w:r w:rsidR="00FD386E"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 un </w:t>
            </w:r>
            <w:r w:rsidR="00FD386E" w:rsidRPr="00FD386E">
              <w:rPr>
                <w:rFonts w:ascii="Book Antiqua" w:eastAsia="ヒラギノ角ゴ Pro W3" w:hAnsi="Book Antiqua" w:cs="Times New Roman"/>
                <w:bCs/>
                <w:color w:val="000000"/>
                <w:szCs w:val="20"/>
                <w:lang w:eastAsia="it-IT"/>
              </w:rPr>
              <w:t>elevato</w:t>
            </w:r>
            <w:r w:rsidR="00FD386E"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 numero </w:t>
            </w:r>
            <w:r w:rsidR="00FD386E" w:rsidRPr="00FD386E">
              <w:rPr>
                <w:rFonts w:ascii="Book Antiqua" w:eastAsia="ヒラギノ角ゴ Pro W3" w:hAnsi="Book Antiqua" w:cs="Times New Roman"/>
                <w:bCs/>
                <w:color w:val="000000"/>
                <w:szCs w:val="20"/>
                <w:lang w:eastAsia="it-IT"/>
              </w:rPr>
              <w:t>di</w:t>
            </w:r>
            <w:r w:rsidR="00FD386E"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 </w:t>
            </w:r>
            <w:r w:rsid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iscrizioni </w:t>
            </w:r>
            <w:r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proced</w:t>
            </w:r>
            <w:r w:rsidR="00FD386E"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ere ad eventuali selezioni tra le</w:t>
            </w:r>
            <w:r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 vari</w:t>
            </w:r>
            <w:r w:rsidR="00FD386E"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e</w:t>
            </w:r>
            <w:r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 </w:t>
            </w:r>
            <w:r w:rsidR="00FD386E"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proposte </w:t>
            </w:r>
            <w:r w:rsid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(</w:t>
            </w:r>
            <w:r w:rsidR="00FD386E" w:rsidRP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sino al raggiungimento del numero utile</w:t>
            </w:r>
            <w:r w:rsidR="00FD386E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>)</w:t>
            </w:r>
          </w:p>
          <w:p w:rsidR="00FD386E" w:rsidRDefault="00FD386E" w:rsidP="00FD386E">
            <w:pPr>
              <w:pStyle w:val="Paragrafoelenco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FD386E" w:rsidRPr="00FD386E" w:rsidRDefault="00FD386E" w:rsidP="00FD386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ind w:left="720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bookmarkStart w:id="0" w:name="_GoBack"/>
            <w:bookmarkEnd w:id="0"/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ind w:left="352" w:right="18" w:hanging="180"/>
              <w:jc w:val="center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  <w:t>Firma*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ind w:left="352" w:right="18" w:hanging="180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</w: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ab/>
              <w:t>____________________________</w:t>
            </w:r>
          </w:p>
          <w:p w:rsidR="008F6222" w:rsidRDefault="008F6222" w:rsidP="00FD386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-11020"/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FD386E" w:rsidRDefault="00FD386E" w:rsidP="00FD386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-11020"/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FD386E" w:rsidRPr="008F6222" w:rsidRDefault="00FD386E" w:rsidP="00FD386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-11020"/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-11020"/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Cs w:val="20"/>
                <w:lang w:eastAsia="it-IT"/>
              </w:rPr>
              <w:t xml:space="preserve">* Nel caso in cui il responsabile/componente sia minorenne, è richiesta la firma di uno dei genitori. </w:t>
            </w: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Book Antiqua" w:eastAsia="ヒラギノ角ゴ Pro W3" w:hAnsi="Book Antiqua" w:cs="Times New Roman"/>
                <w:color w:val="000000"/>
                <w:sz w:val="16"/>
                <w:szCs w:val="20"/>
                <w:lang w:eastAsia="it-IT"/>
              </w:rPr>
            </w:pPr>
          </w:p>
          <w:p w:rsidR="008F6222" w:rsidRPr="008F6222" w:rsidRDefault="008F6222" w:rsidP="008F622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Book Antiqua" w:eastAsia="ヒラギノ角ゴ Pro W3" w:hAnsi="Book Antiqua" w:cs="Times New Roman"/>
                <w:color w:val="000000"/>
                <w:sz w:val="16"/>
                <w:szCs w:val="20"/>
                <w:lang w:eastAsia="it-IT"/>
              </w:rPr>
            </w:pPr>
            <w:r w:rsidRPr="008F6222">
              <w:rPr>
                <w:rFonts w:ascii="Book Antiqua" w:eastAsia="ヒラギノ角ゴ Pro W3" w:hAnsi="Book Antiqua" w:cs="Times New Roman"/>
                <w:color w:val="000000"/>
                <w:sz w:val="16"/>
                <w:szCs w:val="20"/>
                <w:lang w:eastAsia="it-IT"/>
              </w:rPr>
              <w:t xml:space="preserve">                 (I dati saranno utilizzati esclusivamente dalla C.P.S. BAT per usi organizzativi secondo le vigenti leggi sulla Privacy</w:t>
            </w:r>
          </w:p>
        </w:tc>
      </w:tr>
    </w:tbl>
    <w:p w:rsidR="00391051" w:rsidRDefault="00391051"/>
    <w:sectPr w:rsidR="003910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57159"/>
    <w:multiLevelType w:val="hybridMultilevel"/>
    <w:tmpl w:val="7BEEDD46"/>
    <w:lvl w:ilvl="0" w:tplc="E6E806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ndara" w:eastAsia="ヒラギノ角ゴ Pro W3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EC4B39"/>
    <w:multiLevelType w:val="hybridMultilevel"/>
    <w:tmpl w:val="A086A508"/>
    <w:lvl w:ilvl="0" w:tplc="14C2DCD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ndara" w:eastAsia="ヒラギノ角ゴ Pro W3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5B5FAE"/>
    <w:multiLevelType w:val="hybridMultilevel"/>
    <w:tmpl w:val="A62A16A0"/>
    <w:lvl w:ilvl="0" w:tplc="BA4A18B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ndara" w:eastAsia="ヒラギノ角ゴ Pro W3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22"/>
    <w:rsid w:val="00391051"/>
    <w:rsid w:val="008F6222"/>
    <w:rsid w:val="00FD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62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8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62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2017-05-02T09:13:00Z</dcterms:created>
  <dcterms:modified xsi:type="dcterms:W3CDTF">2017-05-02T09:13:00Z</dcterms:modified>
</cp:coreProperties>
</file>