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0B" w:rsidRPr="00C414D1" w:rsidRDefault="00291E0B" w:rsidP="00204324">
      <w:pPr>
        <w:ind w:right="-72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291E0B" w:rsidRPr="00D81278" w:rsidRDefault="00291E0B" w:rsidP="00204324">
      <w:pPr>
        <w:pStyle w:val="Paragrafoelenco"/>
        <w:tabs>
          <w:tab w:val="left" w:pos="993"/>
        </w:tabs>
        <w:ind w:left="0" w:right="-72"/>
        <w:rPr>
          <w:rFonts w:ascii="Tahoma" w:hAnsi="Tahoma" w:cs="Tahoma"/>
          <w:sz w:val="18"/>
          <w:szCs w:val="16"/>
        </w:rPr>
      </w:pP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291E0B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 w:rsidR="00310350">
        <w:rPr>
          <w:rFonts w:ascii="Tahoma" w:hAnsi="Tahoma" w:cs="Tahoma"/>
          <w:sz w:val="20"/>
        </w:rPr>
        <w:t>ATLETICA LEGGERA SU PISTA” 2</w:t>
      </w:r>
      <w:r>
        <w:rPr>
          <w:rFonts w:ascii="Tahoma" w:hAnsi="Tahoma" w:cs="Tahoma"/>
          <w:sz w:val="20"/>
        </w:rPr>
        <w:t xml:space="preserve">° </w:t>
      </w:r>
      <w:r w:rsidRPr="00D81278">
        <w:rPr>
          <w:rFonts w:ascii="Tahoma" w:hAnsi="Tahoma" w:cs="Tahoma"/>
          <w:sz w:val="20"/>
        </w:rPr>
        <w:t>Gr. M/F</w:t>
      </w:r>
    </w:p>
    <w:p w:rsidR="00291E0B" w:rsidRPr="002C485F" w:rsidRDefault="00291E0B" w:rsidP="00204324">
      <w:pPr>
        <w:ind w:right="-72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291E0B" w:rsidRDefault="00291E0B" w:rsidP="00204324">
      <w:pPr>
        <w:tabs>
          <w:tab w:val="left" w:pos="1985"/>
          <w:tab w:val="left" w:pos="9540"/>
        </w:tabs>
        <w:spacing w:line="276" w:lineRule="auto"/>
        <w:ind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204324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204324">
      <w:pPr>
        <w:tabs>
          <w:tab w:val="left" w:pos="808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291E0B" w:rsidRPr="00C414D1" w:rsidRDefault="00E17FB2" w:rsidP="00204324">
      <w:pPr>
        <w:tabs>
          <w:tab w:val="left" w:pos="2835"/>
          <w:tab w:val="left" w:pos="7938"/>
        </w:tabs>
        <w:spacing w:line="276" w:lineRule="auto"/>
        <w:ind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1824">
            <v:textbox style="mso-next-textbox:#_x0000_s1033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E17FB2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2848">
            <v:textbox style="mso-next-textbox:#_x0000_s1034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91E0B">
        <w:rPr>
          <w:rFonts w:ascii="Tahoma" w:hAnsi="Tahoma" w:cs="Tahoma"/>
          <w:bCs/>
          <w:iCs/>
          <w:sz w:val="18"/>
          <w:szCs w:val="18"/>
        </w:rPr>
        <w:tab/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91E0B">
        <w:rPr>
          <w:rFonts w:ascii="Tahoma" w:hAnsi="Tahoma" w:cs="Tahoma"/>
          <w:bCs/>
          <w:iCs/>
          <w:sz w:val="20"/>
          <w:szCs w:val="20"/>
        </w:rPr>
        <w:tab/>
      </w:r>
    </w:p>
    <w:p w:rsid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715EB5" w:rsidRPr="00715EB5" w:rsidRDefault="00715EB5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</w:t>
      </w:r>
      <w:r w:rsidR="00291E0B" w:rsidRPr="00715EB5">
        <w:rPr>
          <w:rFonts w:ascii="Tahoma" w:hAnsi="Tahoma" w:cs="Tahoma"/>
          <w:iCs/>
          <w:sz w:val="16"/>
          <w:szCs w:val="16"/>
        </w:rPr>
        <w:t>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="00291E0B"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="00291E0B"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 w:rsidR="00715EB5">
        <w:rPr>
          <w:rFonts w:ascii="Tahoma" w:hAnsi="Tahoma" w:cs="Tahoma"/>
          <w:iCs/>
          <w:sz w:val="18"/>
          <w:szCs w:val="18"/>
        </w:rPr>
        <w:t xml:space="preserve">: </w:t>
      </w:r>
      <w:r>
        <w:rPr>
          <w:rFonts w:ascii="Tahoma" w:hAnsi="Tahoma" w:cs="Tahoma"/>
          <w:iCs/>
          <w:sz w:val="18"/>
          <w:szCs w:val="18"/>
        </w:rPr>
        <w:t>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291E0B" w:rsidRDefault="00E17FB2" w:rsidP="00204324">
      <w:pPr>
        <w:tabs>
          <w:tab w:val="left" w:pos="1985"/>
          <w:tab w:val="left" w:pos="9540"/>
        </w:tabs>
        <w:ind w:right="-72"/>
        <w:jc w:val="center"/>
      </w:pPr>
      <w:hyperlink r:id="rId8" w:history="1">
        <w:r w:rsidR="00291E0B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291E0B" w:rsidRPr="00291E0B" w:rsidRDefault="00291E0B" w:rsidP="00204324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239"/>
        <w:gridCol w:w="369"/>
        <w:gridCol w:w="454"/>
        <w:gridCol w:w="917"/>
        <w:gridCol w:w="1237"/>
        <w:gridCol w:w="503"/>
        <w:gridCol w:w="1028"/>
        <w:gridCol w:w="276"/>
        <w:gridCol w:w="234"/>
        <w:gridCol w:w="900"/>
        <w:gridCol w:w="1134"/>
        <w:gridCol w:w="7"/>
      </w:tblGrid>
      <w:tr w:rsidR="00473A39" w:rsidRPr="00CE2994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tcBorders>
              <w:bottom w:val="single" w:sz="4" w:space="0" w:color="auto"/>
            </w:tcBorders>
            <w:vAlign w:val="center"/>
          </w:tcPr>
          <w:p w:rsidR="00473A39" w:rsidRPr="00E03E41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  <w:r w:rsidR="00310350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2° Grado</w:t>
            </w: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310350">
              <w:rPr>
                <w:rFonts w:ascii="Tahoma" w:hAnsi="Tahoma" w:cs="Tahoma"/>
                <w:b/>
                <w:iCs/>
                <w:sz w:val="16"/>
                <w:szCs w:val="16"/>
              </w:rPr>
              <w:t>Allievi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291E0B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310350">
              <w:rPr>
                <w:rFonts w:ascii="Tahoma" w:hAnsi="Tahoma" w:cs="Tahoma"/>
                <w:b/>
                <w:iCs/>
                <w:sz w:val="16"/>
                <w:szCs w:val="16"/>
              </w:rPr>
              <w:t>Allieve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10350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310350" w:rsidRPr="00FB2EE7" w:rsidRDefault="00310350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310350" w:rsidRPr="00FB2EE7" w:rsidRDefault="00310350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310350" w:rsidRDefault="00310350" w:rsidP="00204324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vAlign w:val="center"/>
          </w:tcPr>
          <w:p w:rsidR="00291E0B" w:rsidRPr="00FB2EE7" w:rsidRDefault="00291E0B" w:rsidP="00204324">
            <w:pPr>
              <w:tabs>
                <w:tab w:val="left" w:pos="1917"/>
                <w:tab w:val="left" w:pos="785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Disabilità</w:t>
            </w:r>
          </w:p>
        </w:tc>
        <w:tc>
          <w:tcPr>
            <w:tcW w:w="1134" w:type="dxa"/>
            <w:vAlign w:val="center"/>
          </w:tcPr>
          <w:p w:rsidR="00291E0B" w:rsidRPr="00E9181E" w:rsidRDefault="00291E0B" w:rsidP="00204324">
            <w:pPr>
              <w:ind w:right="-7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204324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204324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204324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204324">
      <w:pPr>
        <w:pStyle w:val="Testodelblocco"/>
        <w:ind w:left="0" w:right="-72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5B10E6" w:rsidRPr="00DB79D5" w:rsidRDefault="00E17FB2" w:rsidP="00204324">
      <w:pPr>
        <w:tabs>
          <w:tab w:val="left" w:pos="6663"/>
        </w:tabs>
        <w:spacing w:line="360" w:lineRule="auto"/>
        <w:ind w:right="-72"/>
        <w:rPr>
          <w:rFonts w:ascii="Tahoma" w:hAnsi="Tahoma" w:cs="Tahoma"/>
          <w:iCs/>
          <w:sz w:val="20"/>
          <w:szCs w:val="20"/>
        </w:rPr>
      </w:pPr>
      <w:r w:rsidRPr="00E17FB2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58752" from="325.95pt,16.1pt" to="491.4pt,16.1pt"/>
        </w:pict>
      </w:r>
      <w:r w:rsidR="005B10E6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5B10E6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5B10E6" w:rsidRDefault="005B10E6" w:rsidP="00204324">
      <w:pPr>
        <w:tabs>
          <w:tab w:val="left" w:pos="7513"/>
        </w:tabs>
        <w:spacing w:line="360" w:lineRule="auto"/>
        <w:ind w:right="-72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sectPr w:rsidR="00744799" w:rsidRPr="005B10E6" w:rsidSect="00204324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112" w:rsidRDefault="005D0112">
      <w:r>
        <w:separator/>
      </w:r>
    </w:p>
  </w:endnote>
  <w:endnote w:type="continuationSeparator" w:id="1">
    <w:p w:rsidR="005D0112" w:rsidRDefault="005D01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112" w:rsidRDefault="005D0112">
      <w:r>
        <w:separator/>
      </w:r>
    </w:p>
  </w:footnote>
  <w:footnote w:type="continuationSeparator" w:id="1">
    <w:p w:rsidR="005D0112" w:rsidRDefault="005D01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E3D05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4346"/>
    <w:rsid w:val="001D51BC"/>
    <w:rsid w:val="001E3FFA"/>
    <w:rsid w:val="001F4241"/>
    <w:rsid w:val="00204324"/>
    <w:rsid w:val="00206BA2"/>
    <w:rsid w:val="00216A66"/>
    <w:rsid w:val="002220A9"/>
    <w:rsid w:val="002340A8"/>
    <w:rsid w:val="002349AD"/>
    <w:rsid w:val="0024009E"/>
    <w:rsid w:val="00241F13"/>
    <w:rsid w:val="00250477"/>
    <w:rsid w:val="00252D16"/>
    <w:rsid w:val="0027626A"/>
    <w:rsid w:val="00276B17"/>
    <w:rsid w:val="00291E0B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0350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0112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15EB5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87F51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E3A8B"/>
    <w:rsid w:val="00AE6B07"/>
    <w:rsid w:val="00AF337C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5892"/>
    <w:rsid w:val="00DF6130"/>
    <w:rsid w:val="00E03E41"/>
    <w:rsid w:val="00E10206"/>
    <w:rsid w:val="00E174BA"/>
    <w:rsid w:val="00E17FB2"/>
    <w:rsid w:val="00E31FA2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1E0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2014-05-21T09:33:00Z</cp:lastPrinted>
  <dcterms:created xsi:type="dcterms:W3CDTF">2015-03-24T10:17:00Z</dcterms:created>
  <dcterms:modified xsi:type="dcterms:W3CDTF">2016-03-22T09:51:00Z</dcterms:modified>
</cp:coreProperties>
</file>